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457AB1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15673">
        <w:rPr>
          <w:rFonts w:ascii="Calisto MT" w:hAnsi="Calisto MT"/>
        </w:rPr>
        <w:t>419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E16D64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15673" w:rsidRPr="00715673">
        <w:rPr>
          <w:sz w:val="28"/>
          <w:szCs w:val="28"/>
        </w:rPr>
        <w:t>Rajender Khanna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70D1A">
        <w:rPr>
          <w:rFonts w:ascii="Calisto MT" w:hAnsi="Calisto MT"/>
        </w:rPr>
        <w:t>13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6019C"/>
    <w:rsid w:val="0077784B"/>
    <w:rsid w:val="007C3774"/>
    <w:rsid w:val="007C4A68"/>
    <w:rsid w:val="00807D14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113</cp:revision>
  <dcterms:created xsi:type="dcterms:W3CDTF">2022-01-09T06:31:00Z</dcterms:created>
  <dcterms:modified xsi:type="dcterms:W3CDTF">2023-01-22T15:53:00Z</dcterms:modified>
</cp:coreProperties>
</file>