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4002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031F4">
        <w:rPr>
          <w:rFonts w:ascii="Calisto MT" w:hAnsi="Calisto MT"/>
        </w:rPr>
        <w:t>10405</w:t>
      </w:r>
      <w:r w:rsidR="006D4A00">
        <w:rPr>
          <w:rFonts w:ascii="Calisto MT" w:hAnsi="Calisto MT"/>
        </w:rPr>
        <w:t xml:space="preserve"> of 20</w:t>
      </w:r>
      <w:r w:rsidR="001031F4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031F4" w:rsidRPr="001031F4">
        <w:rPr>
          <w:sz w:val="28"/>
          <w:szCs w:val="28"/>
        </w:rPr>
        <w:t>Aakula Srikanth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40D7E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31F4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D472D"/>
    <w:rsid w:val="004E5763"/>
    <w:rsid w:val="00530072"/>
    <w:rsid w:val="00540D7E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145</cp:revision>
  <dcterms:created xsi:type="dcterms:W3CDTF">2022-01-09T06:31:00Z</dcterms:created>
  <dcterms:modified xsi:type="dcterms:W3CDTF">2023-02-02T15:06:00Z</dcterms:modified>
</cp:coreProperties>
</file>