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AB43F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26068">
        <w:rPr>
          <w:rFonts w:ascii="Calisto MT" w:hAnsi="Calisto MT"/>
        </w:rPr>
        <w:t>25</w:t>
      </w:r>
      <w:r w:rsidR="00CD532B">
        <w:rPr>
          <w:rFonts w:ascii="Calisto MT" w:hAnsi="Calisto MT"/>
        </w:rPr>
        <w:t>520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D532B" w:rsidRPr="00CD532B">
        <w:rPr>
          <w:sz w:val="28"/>
          <w:szCs w:val="28"/>
        </w:rPr>
        <w:t>M/s Sushee Electrical Works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DE280F">
        <w:rPr>
          <w:rFonts w:ascii="Calisto MT" w:hAnsi="Calisto MT"/>
        </w:rPr>
        <w:t>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139</cp:revision>
  <dcterms:created xsi:type="dcterms:W3CDTF">2022-01-09T06:31:00Z</dcterms:created>
  <dcterms:modified xsi:type="dcterms:W3CDTF">2023-01-23T15:29:00Z</dcterms:modified>
</cp:coreProperties>
</file>