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B0A318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B6502">
        <w:rPr>
          <w:rFonts w:ascii="Calisto MT" w:hAnsi="Calisto MT"/>
        </w:rPr>
        <w:t>42735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B6502" w:rsidRPr="00EB6502">
        <w:rPr>
          <w:sz w:val="28"/>
          <w:szCs w:val="28"/>
        </w:rPr>
        <w:t>Sri Mashety Anil Kumar 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25DF2">
        <w:rPr>
          <w:rFonts w:ascii="Calisto MT" w:hAnsi="Calisto MT"/>
        </w:rPr>
        <w:t>29-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146</cp:revision>
  <dcterms:created xsi:type="dcterms:W3CDTF">2022-01-09T06:31:00Z</dcterms:created>
  <dcterms:modified xsi:type="dcterms:W3CDTF">2023-01-23T17:25:00Z</dcterms:modified>
</cp:coreProperties>
</file>