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4D044982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97708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97708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97708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9F0AF6">
        <w:rPr>
          <w:rFonts w:ascii="Calisto MT" w:hAnsi="Calisto MT"/>
        </w:rPr>
        <w:t xml:space="preserve"> </w:t>
      </w:r>
      <w:bookmarkStart w:id="0" w:name="_GoBack"/>
      <w:bookmarkEnd w:id="0"/>
      <w:r w:rsidR="00CE34C0">
        <w:rPr>
          <w:rFonts w:ascii="Calisto MT" w:hAnsi="Calisto MT"/>
        </w:rPr>
        <w:t>Saroornagar</w:t>
      </w:r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CE34C0">
        <w:rPr>
          <w:rFonts w:ascii="Calisto MT" w:hAnsi="Calisto MT"/>
        </w:rPr>
        <w:t>4880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CE34C0" w:rsidRPr="00CE34C0">
        <w:t>K. Ramesh</w:t>
      </w:r>
      <w:r w:rsidR="00CE34C0">
        <w:t xml:space="preserve"> </w:t>
      </w:r>
      <w:r>
        <w:rPr>
          <w:rFonts w:ascii="Calisto MT" w:hAnsi="Calisto MT"/>
        </w:rPr>
        <w:t xml:space="preserve">disposed on </w:t>
      </w:r>
      <w:r w:rsidR="00CE34C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5A8CC9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7708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2F496272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97708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1909D5"/>
    <w:rsid w:val="00394D40"/>
    <w:rsid w:val="003C79AE"/>
    <w:rsid w:val="004F63FB"/>
    <w:rsid w:val="00541B52"/>
    <w:rsid w:val="00734DEF"/>
    <w:rsid w:val="00776136"/>
    <w:rsid w:val="0097708B"/>
    <w:rsid w:val="009F0AF6"/>
    <w:rsid w:val="00B004FA"/>
    <w:rsid w:val="00C653CD"/>
    <w:rsid w:val="00CE34C0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11</cp:revision>
  <dcterms:created xsi:type="dcterms:W3CDTF">2022-01-09T06:11:00Z</dcterms:created>
  <dcterms:modified xsi:type="dcterms:W3CDTF">2022-05-27T09:56:00Z</dcterms:modified>
</cp:coreProperties>
</file>