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EA4D61">
        <w:rPr>
          <w:rFonts w:ascii="Calisto MT" w:hAnsi="Calisto MT" w:cs="Calisto MT"/>
          <w:i/>
          <w:iCs/>
        </w:rPr>
        <w:t>28</w:t>
      </w:r>
      <w:proofErr w:type="gramEnd"/>
      <w:r>
        <w:rPr>
          <w:rFonts w:ascii="Calisto MT" w:hAnsi="Calisto MT" w:cs="Calisto MT"/>
          <w:i/>
          <w:iCs/>
        </w:rPr>
        <w:t>-</w:t>
      </w:r>
      <w:r w:rsidR="00EA4D61">
        <w:rPr>
          <w:rFonts w:ascii="Calisto MT" w:hAnsi="Calisto MT" w:cs="Calisto MT"/>
          <w:i/>
          <w:iCs/>
        </w:rPr>
        <w:t>FEB</w:t>
      </w:r>
      <w:r>
        <w:rPr>
          <w:rFonts w:ascii="Calisto MT" w:hAnsi="Calisto MT" w:cs="Calisto MT"/>
          <w:i/>
          <w:iCs/>
        </w:rPr>
        <w:t>-202</w:t>
      </w:r>
      <w:r w:rsidR="00EA4D61">
        <w:rPr>
          <w:rFonts w:ascii="Calisto MT" w:hAnsi="Calisto MT" w:cs="Calisto MT"/>
          <w:i/>
          <w:iCs/>
        </w:rPr>
        <w:t>2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EA4D61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5F0AF7">
        <w:rPr>
          <w:b w:val="0"/>
          <w:bCs w:val="0"/>
          <w:sz w:val="28"/>
          <w:szCs w:val="28"/>
        </w:rPr>
        <w:t>Suryapet</w:t>
      </w:r>
      <w:proofErr w:type="spellEnd"/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5A0FA4">
        <w:rPr>
          <w:b w:val="0"/>
          <w:bCs w:val="0"/>
          <w:sz w:val="28"/>
          <w:szCs w:val="28"/>
        </w:rPr>
        <w:t>in 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5A0FA4">
        <w:rPr>
          <w:b w:val="0"/>
          <w:bCs w:val="0"/>
          <w:sz w:val="28"/>
          <w:szCs w:val="28"/>
        </w:rPr>
        <w:t>1531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</w:t>
      </w:r>
      <w:r w:rsidR="00EA4D6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20</w:t>
      </w:r>
      <w:r w:rsidR="00F02785">
        <w:rPr>
          <w:b w:val="0"/>
          <w:bCs w:val="0"/>
          <w:sz w:val="28"/>
          <w:szCs w:val="28"/>
        </w:rPr>
        <w:t>21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5A0FA4">
        <w:rPr>
          <w:b w:val="0"/>
          <w:bCs w:val="0"/>
          <w:sz w:val="28"/>
          <w:szCs w:val="28"/>
        </w:rPr>
        <w:t xml:space="preserve"> </w:t>
      </w:r>
      <w:r w:rsidR="005A0FA4" w:rsidRPr="005A0FA4">
        <w:rPr>
          <w:b w:val="0"/>
          <w:bCs w:val="0"/>
          <w:sz w:val="28"/>
          <w:szCs w:val="28"/>
        </w:rPr>
        <w:t xml:space="preserve">M/s </w:t>
      </w:r>
      <w:proofErr w:type="spellStart"/>
      <w:r w:rsidR="005A0FA4" w:rsidRPr="005A0FA4">
        <w:rPr>
          <w:b w:val="0"/>
          <w:bCs w:val="0"/>
          <w:sz w:val="28"/>
          <w:szCs w:val="28"/>
        </w:rPr>
        <w:t>Kakatiya</w:t>
      </w:r>
      <w:proofErr w:type="spellEnd"/>
      <w:r w:rsidR="005A0FA4" w:rsidRPr="005A0FA4">
        <w:rPr>
          <w:b w:val="0"/>
          <w:bCs w:val="0"/>
          <w:sz w:val="28"/>
          <w:szCs w:val="28"/>
        </w:rPr>
        <w:t xml:space="preserve"> Cement Sugar and Industries Ltd.</w:t>
      </w:r>
      <w:r w:rsidR="00921082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83242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0FA4"/>
    <w:rsid w:val="005A4B0B"/>
    <w:rsid w:val="005F0AF7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B82F35"/>
    <w:rsid w:val="00C1710F"/>
    <w:rsid w:val="00C71D77"/>
    <w:rsid w:val="00CB1E5D"/>
    <w:rsid w:val="00CE2E0F"/>
    <w:rsid w:val="00CE5646"/>
    <w:rsid w:val="00DB0A85"/>
    <w:rsid w:val="00E952B3"/>
    <w:rsid w:val="00EA4D61"/>
    <w:rsid w:val="00F02785"/>
    <w:rsid w:val="00F1229B"/>
    <w:rsid w:val="00F7711C"/>
    <w:rsid w:val="00FB738B"/>
    <w:rsid w:val="00FE02AD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4</cp:revision>
  <cp:lastPrinted>2020-10-06T07:42:00Z</cp:lastPrinted>
  <dcterms:created xsi:type="dcterms:W3CDTF">2021-10-09T04:49:00Z</dcterms:created>
  <dcterms:modified xsi:type="dcterms:W3CDTF">2022-05-05T14:32:00Z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