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DC8DF6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8162B4">
        <w:rPr>
          <w:rFonts w:ascii="Calisto MT" w:hAnsi="Calisto MT"/>
        </w:rPr>
        <w:t>3</w:t>
      </w:r>
      <w:r w:rsidR="00913151">
        <w:rPr>
          <w:rFonts w:ascii="Calisto MT" w:hAnsi="Calisto MT"/>
        </w:rPr>
        <w:t>92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FC5CEF">
        <w:rPr>
          <w:rFonts w:ascii="Calisto MT" w:hAnsi="Calisto MT"/>
        </w:rPr>
        <w:t xml:space="preserve"> </w:t>
      </w:r>
      <w:r w:rsidR="00913151" w:rsidRPr="00913151">
        <w:rPr>
          <w:rFonts w:ascii="Calisto MT" w:hAnsi="Calisto MT"/>
        </w:rPr>
        <w:t>M/s. Vision Constructions</w:t>
      </w:r>
      <w:r w:rsidR="0091315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13469"/>
    <w:rsid w:val="00C63B0C"/>
    <w:rsid w:val="00C763E9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</cp:revision>
  <dcterms:created xsi:type="dcterms:W3CDTF">2022-01-09T07:33:00Z</dcterms:created>
  <dcterms:modified xsi:type="dcterms:W3CDTF">2022-04-30T13:24:00Z</dcterms:modified>
</cp:coreProperties>
</file>