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E0CA89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31035D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B5622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F5FC3">
        <w:rPr>
          <w:rFonts w:ascii="Calisto MT" w:hAnsi="Calisto MT"/>
        </w:rPr>
        <w:t>24552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F5FC3" w:rsidRPr="002F5FC3">
        <w:rPr>
          <w:sz w:val="28"/>
          <w:szCs w:val="28"/>
        </w:rPr>
        <w:t>R.</w:t>
      </w:r>
      <w:proofErr w:type="spellStart"/>
      <w:r w:rsidR="002F5FC3" w:rsidRPr="002F5FC3">
        <w:rPr>
          <w:sz w:val="28"/>
          <w:szCs w:val="28"/>
        </w:rPr>
        <w:t>Narsamma</w:t>
      </w:r>
      <w:proofErr w:type="spellEnd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2022-01-10T07:02:00Z</dcterms:created>
  <dcterms:modified xsi:type="dcterms:W3CDTF">2022-11-02T17:27:00Z</dcterms:modified>
</cp:coreProperties>
</file>