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591E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7C6EE3">
        <w:rPr>
          <w:rFonts w:ascii="Calisto MT" w:hAnsi="Calisto MT"/>
        </w:rPr>
        <w:t>4595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7C6EE3" w:rsidRPr="007C6EE3">
        <w:rPr>
          <w:sz w:val="28"/>
          <w:szCs w:val="28"/>
        </w:rPr>
        <w:t>M/s. Pramana Realtors and Builders</w:t>
      </w:r>
      <w:r w:rsidR="007C6EE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5767C">
        <w:rPr>
          <w:rFonts w:ascii="Calisto MT" w:hAnsi="Calisto MT"/>
        </w:rPr>
        <w:t>0</w:t>
      </w:r>
      <w:r w:rsidR="007C6EE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541B52"/>
    <w:rsid w:val="0055767C"/>
    <w:rsid w:val="006D6130"/>
    <w:rsid w:val="00713420"/>
    <w:rsid w:val="00734DEF"/>
    <w:rsid w:val="0076019C"/>
    <w:rsid w:val="007C6EE3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2022-01-09T06:31:00Z</dcterms:created>
  <dcterms:modified xsi:type="dcterms:W3CDTF">2022-07-24T04:27:00Z</dcterms:modified>
</cp:coreProperties>
</file>