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3DCF89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416135">
        <w:rPr>
          <w:rFonts w:ascii="Calisto MT" w:hAnsi="Calisto MT"/>
        </w:rPr>
        <w:t>16</w:t>
      </w:r>
      <w:r w:rsidR="00B2381C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402A29" w:rsidRPr="00402A29">
        <w:rPr>
          <w:rFonts w:ascii="Calisto MT" w:hAnsi="Calisto MT"/>
        </w:rPr>
        <w:t>Sri Pedda Anjireddy Kurakula</w:t>
      </w:r>
      <w:r w:rsidR="00402A2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5C2F09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B2EB5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64</cp:revision>
  <dcterms:created xsi:type="dcterms:W3CDTF">2022-01-09T07:33:00Z</dcterms:created>
  <dcterms:modified xsi:type="dcterms:W3CDTF">2022-05-07T15:06:00Z</dcterms:modified>
</cp:coreProperties>
</file>