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1FE2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385F">
        <w:rPr>
          <w:rFonts w:ascii="Calisto MT" w:hAnsi="Calisto MT"/>
        </w:rPr>
        <w:t>35442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55385F" w:rsidRPr="0055385F">
        <w:rPr>
          <w:sz w:val="28"/>
          <w:szCs w:val="28"/>
        </w:rPr>
        <w:t>M/s. Srinivasa Builders and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12E3">
        <w:rPr>
          <w:rFonts w:ascii="Calisto MT" w:hAnsi="Calisto MT"/>
        </w:rPr>
        <w:t>1</w:t>
      </w:r>
      <w:r w:rsidR="00747B1E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747B1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5385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2022-01-09T06:31:00Z</dcterms:created>
  <dcterms:modified xsi:type="dcterms:W3CDTF">2022-12-11T12:27:00Z</dcterms:modified>
</cp:coreProperties>
</file>