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00082F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0A3579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0A3579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E78C70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10B31">
        <w:rPr>
          <w:rFonts w:ascii="Calisto MT" w:hAnsi="Calisto MT"/>
        </w:rPr>
        <w:t>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410B31">
        <w:rPr>
          <w:rFonts w:ascii="Calisto MT" w:hAnsi="Calisto MT"/>
        </w:rPr>
        <w:t>CC</w:t>
      </w:r>
      <w:r w:rsidR="005E5398">
        <w:rPr>
          <w:rFonts w:ascii="Calisto MT" w:hAnsi="Calisto MT"/>
        </w:rPr>
        <w:t>. No.</w:t>
      </w:r>
      <w:r w:rsidR="00410B31">
        <w:rPr>
          <w:rFonts w:ascii="Calisto MT" w:hAnsi="Calisto MT"/>
        </w:rPr>
        <w:t>1013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10B31" w:rsidRPr="00410B31">
        <w:rPr>
          <w:sz w:val="28"/>
          <w:szCs w:val="28"/>
        </w:rPr>
        <w:t>M/s. Aadeshwar Aggregates Private Limited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58498E">
        <w:rPr>
          <w:rFonts w:ascii="Calisto MT" w:hAnsi="Calisto MT"/>
        </w:rPr>
        <w:t>16</w:t>
      </w:r>
      <w:r>
        <w:rPr>
          <w:rFonts w:ascii="Calisto MT" w:hAnsi="Calisto MT"/>
        </w:rPr>
        <w:t>-</w:t>
      </w:r>
      <w:r w:rsidR="00851148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6951"/>
    <w:rsid w:val="002B3118"/>
    <w:rsid w:val="002D597A"/>
    <w:rsid w:val="00335891"/>
    <w:rsid w:val="00345681"/>
    <w:rsid w:val="003A7231"/>
    <w:rsid w:val="00410B31"/>
    <w:rsid w:val="004419A3"/>
    <w:rsid w:val="00445975"/>
    <w:rsid w:val="004E5763"/>
    <w:rsid w:val="00530072"/>
    <w:rsid w:val="00541B52"/>
    <w:rsid w:val="0058498E"/>
    <w:rsid w:val="005A522B"/>
    <w:rsid w:val="005B236C"/>
    <w:rsid w:val="005E0318"/>
    <w:rsid w:val="005E5398"/>
    <w:rsid w:val="00614D40"/>
    <w:rsid w:val="0068701C"/>
    <w:rsid w:val="00692D4A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71</cp:revision>
  <dcterms:created xsi:type="dcterms:W3CDTF">2022-01-09T06:31:00Z</dcterms:created>
  <dcterms:modified xsi:type="dcterms:W3CDTF">2022-11-30T15:25:00Z</dcterms:modified>
</cp:coreProperties>
</file>