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E473C8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7F5B22">
        <w:rPr>
          <w:rFonts w:ascii="Calisto MT" w:hAnsi="Calisto MT"/>
        </w:rPr>
        <w:t>676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F5B22" w:rsidRPr="007F5B22">
        <w:rPr>
          <w:sz w:val="28"/>
          <w:szCs w:val="28"/>
        </w:rPr>
        <w:t>Shri. M. Dasarath Reddy</w:t>
      </w:r>
      <w:r w:rsidR="007F5B22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5877F5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92CC9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301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182</cp:revision>
  <dcterms:created xsi:type="dcterms:W3CDTF">2022-01-09T06:31:00Z</dcterms:created>
  <dcterms:modified xsi:type="dcterms:W3CDTF">2023-05-09T12:30:00Z</dcterms:modified>
</cp:coreProperties>
</file>