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F57A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024E">
        <w:rPr>
          <w:rFonts w:ascii="Calisto MT" w:hAnsi="Calisto MT"/>
        </w:rPr>
        <w:t>9</w:t>
      </w:r>
      <w:r w:rsidR="00AC1EC9">
        <w:rPr>
          <w:rFonts w:ascii="Calisto MT" w:hAnsi="Calisto MT"/>
        </w:rPr>
        <w:t>747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C1EC9" w:rsidRPr="00AC1EC9">
        <w:rPr>
          <w:sz w:val="28"/>
          <w:szCs w:val="28"/>
        </w:rPr>
        <w:t>Tangella Sampath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3C4226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9140F"/>
    <w:rsid w:val="003A7231"/>
    <w:rsid w:val="003C1ADA"/>
    <w:rsid w:val="003C4226"/>
    <w:rsid w:val="003D0F36"/>
    <w:rsid w:val="003E22D1"/>
    <w:rsid w:val="004023CE"/>
    <w:rsid w:val="00422F96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225</cp:revision>
  <dcterms:created xsi:type="dcterms:W3CDTF">2022-01-09T06:31:00Z</dcterms:created>
  <dcterms:modified xsi:type="dcterms:W3CDTF">2023-05-09T14:21:00Z</dcterms:modified>
</cp:coreProperties>
</file>