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68B86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2960E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77CD4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1DC722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960E8">
        <w:rPr>
          <w:rFonts w:ascii="Calisto MT" w:hAnsi="Calisto MT"/>
        </w:rPr>
        <w:t>2</w:t>
      </w:r>
      <w:r w:rsidR="005C63E7">
        <w:rPr>
          <w:rFonts w:ascii="Calisto MT" w:hAnsi="Calisto MT"/>
        </w:rPr>
        <w:t>3702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63E7" w:rsidRPr="005C63E7">
        <w:rPr>
          <w:sz w:val="28"/>
          <w:szCs w:val="28"/>
        </w:rPr>
        <w:t>Sri Gulam Moinuddin Khan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24FFE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FE1202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4FFE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6149A5"/>
    <w:rsid w:val="00614D40"/>
    <w:rsid w:val="00625F54"/>
    <w:rsid w:val="0063234B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229</cp:revision>
  <dcterms:created xsi:type="dcterms:W3CDTF">2022-01-09T06:31:00Z</dcterms:created>
  <dcterms:modified xsi:type="dcterms:W3CDTF">2023-09-17T17:24:00Z</dcterms:modified>
</cp:coreProperties>
</file>