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F1C8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04CC5">
        <w:rPr>
          <w:rFonts w:ascii="Calisto MT" w:hAnsi="Calisto MT"/>
        </w:rPr>
        <w:t>17659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22686">
        <w:rPr>
          <w:rFonts w:ascii="Calisto MT" w:hAnsi="Calisto MT"/>
        </w:rPr>
        <w:t>1</w:t>
      </w:r>
      <w:r w:rsidR="00DB35AA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04CC5" w:rsidRPr="00A04CC5">
        <w:rPr>
          <w:sz w:val="28"/>
          <w:szCs w:val="28"/>
        </w:rPr>
        <w:t>PROPRIETOR, M/S SRI KRISHNA ELECTRICAL WORKS,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3CC1">
        <w:rPr>
          <w:rFonts w:ascii="Calisto MT" w:hAnsi="Calisto MT"/>
        </w:rPr>
        <w:t>2</w:t>
      </w:r>
      <w:r w:rsidR="00721FF5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263</cp:revision>
  <dcterms:created xsi:type="dcterms:W3CDTF">2022-01-09T06:31:00Z</dcterms:created>
  <dcterms:modified xsi:type="dcterms:W3CDTF">2023-09-18T11:45:00Z</dcterms:modified>
</cp:coreProperties>
</file>