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FBC5B0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4065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E6D2D" w:rsidRPr="006E6D2D">
        <w:rPr>
          <w:sz w:val="28"/>
          <w:szCs w:val="28"/>
        </w:rPr>
        <w:t>Surendra Kumar Mahala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016FF6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9140F"/>
    <w:rsid w:val="003A7231"/>
    <w:rsid w:val="003B3915"/>
    <w:rsid w:val="003E22D1"/>
    <w:rsid w:val="0041515F"/>
    <w:rsid w:val="00415EBC"/>
    <w:rsid w:val="00422F96"/>
    <w:rsid w:val="004419A3"/>
    <w:rsid w:val="00445975"/>
    <w:rsid w:val="00466DEC"/>
    <w:rsid w:val="00487649"/>
    <w:rsid w:val="004C24B3"/>
    <w:rsid w:val="004E0675"/>
    <w:rsid w:val="004E5763"/>
    <w:rsid w:val="004E6981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267</cp:revision>
  <dcterms:created xsi:type="dcterms:W3CDTF">2022-01-09T06:31:00Z</dcterms:created>
  <dcterms:modified xsi:type="dcterms:W3CDTF">2023-03-08T14:57:00Z</dcterms:modified>
</cp:coreProperties>
</file>