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9AB7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61BA2">
        <w:rPr>
          <w:rFonts w:ascii="Calisto MT" w:hAnsi="Calisto MT"/>
        </w:rPr>
        <w:t>42916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61BA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61BA2" w:rsidRPr="00661BA2">
        <w:rPr>
          <w:sz w:val="28"/>
          <w:szCs w:val="28"/>
        </w:rPr>
        <w:t>Chalamani Sathyanarayana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470C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D1F28"/>
    <w:rsid w:val="00CD44D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7ABE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133</cp:revision>
  <dcterms:created xsi:type="dcterms:W3CDTF">2022-01-09T06:31:00Z</dcterms:created>
  <dcterms:modified xsi:type="dcterms:W3CDTF">2023-02-16T15:44:00Z</dcterms:modified>
</cp:coreProperties>
</file>