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9A2A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2F430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2F430E">
        <w:rPr>
          <w:rFonts w:ascii="Calisto MT" w:hAnsi="Calisto MT"/>
          <w:i/>
          <w:iCs/>
        </w:rPr>
        <w:t>3</w:t>
      </w:r>
    </w:p>
    <w:p w14:paraId="4E390041" w14:textId="66AC7D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47B7">
        <w:rPr>
          <w:rFonts w:ascii="Calisto MT" w:hAnsi="Calisto MT"/>
        </w:rPr>
        <w:t>888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5547B7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47B7" w:rsidRPr="005547B7">
        <w:rPr>
          <w:sz w:val="28"/>
          <w:szCs w:val="28"/>
        </w:rPr>
        <w:t>M/s.HES Infra Pvt., Ltd.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221F7">
        <w:rPr>
          <w:rFonts w:ascii="Calisto MT" w:hAnsi="Calisto MT"/>
        </w:rPr>
        <w:t>10</w:t>
      </w:r>
      <w:r w:rsidR="006B4751">
        <w:rPr>
          <w:rFonts w:ascii="Calisto MT" w:hAnsi="Calisto MT"/>
        </w:rPr>
        <w:t>-</w:t>
      </w:r>
      <w:r w:rsidR="00141CE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65479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221F7"/>
    <w:rsid w:val="0013562F"/>
    <w:rsid w:val="00141CE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430E"/>
    <w:rsid w:val="002F7BCB"/>
    <w:rsid w:val="00331EE7"/>
    <w:rsid w:val="00335891"/>
    <w:rsid w:val="00345681"/>
    <w:rsid w:val="0035643E"/>
    <w:rsid w:val="00394ED7"/>
    <w:rsid w:val="003A7231"/>
    <w:rsid w:val="004419A3"/>
    <w:rsid w:val="00445975"/>
    <w:rsid w:val="00466DEC"/>
    <w:rsid w:val="004E5763"/>
    <w:rsid w:val="00530072"/>
    <w:rsid w:val="00541B52"/>
    <w:rsid w:val="005547B7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479D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4F20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2023-02-17T15:29:00Z</dcterms:modified>
</cp:coreProperties>
</file>