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FA6D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0017DB">
        <w:rPr>
          <w:rFonts w:ascii="Calisto MT" w:hAnsi="Calisto MT"/>
        </w:rPr>
        <w:t>236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017DB" w:rsidRPr="000017DB">
        <w:rPr>
          <w:sz w:val="28"/>
          <w:szCs w:val="28"/>
        </w:rPr>
        <w:t>G. Ratna Kumari</w:t>
      </w:r>
      <w:r w:rsidR="000017D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751FC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419</cp:revision>
  <dcterms:created xsi:type="dcterms:W3CDTF">2022-01-09T06:31:00Z</dcterms:created>
  <dcterms:modified xsi:type="dcterms:W3CDTF">2023-07-12T12:25:00Z</dcterms:modified>
</cp:coreProperties>
</file>