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61D7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C3A67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5C3A67">
        <w:rPr>
          <w:rFonts w:ascii="Calisto MT" w:hAnsi="Calisto MT"/>
        </w:rPr>
        <w:t>151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3A67" w:rsidRPr="005C3A67">
        <w:rPr>
          <w:sz w:val="28"/>
          <w:szCs w:val="28"/>
        </w:rPr>
        <w:t>Southern Power Distribution Company of Telangana Ltd TSSPDCL and 2 others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5471A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D75EC"/>
    <w:rsid w:val="00BE11EE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163</cp:revision>
  <dcterms:created xsi:type="dcterms:W3CDTF">2022-01-09T06:31:00Z</dcterms:created>
  <dcterms:modified xsi:type="dcterms:W3CDTF">2023-04-10T09:17:00Z</dcterms:modified>
</cp:coreProperties>
</file>