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5B26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F2CBF">
        <w:rPr>
          <w:rFonts w:ascii="Calisto MT" w:hAnsi="Calisto MT"/>
        </w:rPr>
        <w:t xml:space="preserve"> Na</w:t>
      </w:r>
      <w:r w:rsidR="002E220F">
        <w:rPr>
          <w:rFonts w:ascii="Calisto MT" w:hAnsi="Calisto MT"/>
        </w:rPr>
        <w:t xml:space="preserve">lgonda 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E220F">
        <w:rPr>
          <w:rFonts w:ascii="Calisto MT" w:hAnsi="Calisto MT"/>
        </w:rPr>
        <w:t>8159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E220F" w:rsidRPr="002E220F">
        <w:rPr>
          <w:sz w:val="28"/>
          <w:szCs w:val="28"/>
        </w:rPr>
        <w:t>M/s. Sri Raghavendra Ferro Alloys Pvt. Ltd</w:t>
      </w:r>
      <w:r w:rsidR="00DA2530">
        <w:rPr>
          <w:sz w:val="28"/>
          <w:szCs w:val="28"/>
        </w:rPr>
        <w:t xml:space="preserve"> 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504210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35EF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220F"/>
    <w:rsid w:val="002F188F"/>
    <w:rsid w:val="002F7BCB"/>
    <w:rsid w:val="00315720"/>
    <w:rsid w:val="0032060E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04210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C40B3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6E1860"/>
    <w:rsid w:val="006F2CBF"/>
    <w:rsid w:val="00713420"/>
    <w:rsid w:val="00732B4C"/>
    <w:rsid w:val="00734DEF"/>
    <w:rsid w:val="007411A3"/>
    <w:rsid w:val="00744043"/>
    <w:rsid w:val="00746910"/>
    <w:rsid w:val="00747718"/>
    <w:rsid w:val="007564CB"/>
    <w:rsid w:val="0076019C"/>
    <w:rsid w:val="00760658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854DD"/>
    <w:rsid w:val="00D90098"/>
    <w:rsid w:val="00D90EE9"/>
    <w:rsid w:val="00DA0D7F"/>
    <w:rsid w:val="00DA2530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60FD"/>
    <w:rsid w:val="00F375CA"/>
    <w:rsid w:val="00F57724"/>
    <w:rsid w:val="00F631ED"/>
    <w:rsid w:val="00F640A7"/>
    <w:rsid w:val="00F66740"/>
    <w:rsid w:val="00F75152"/>
    <w:rsid w:val="00F9243B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249</cp:revision>
  <dcterms:created xsi:type="dcterms:W3CDTF">2022-01-09T06:31:00Z</dcterms:created>
  <dcterms:modified xsi:type="dcterms:W3CDTF">2023-04-10T09:54:00Z</dcterms:modified>
</cp:coreProperties>
</file>