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D987E2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0209E">
        <w:rPr>
          <w:rFonts w:ascii="Calisto MT" w:hAnsi="Calisto MT" w:cs="Bookman Old Style"/>
          <w:b/>
          <w:color w:val="000000"/>
          <w:u w:val="single"/>
        </w:rPr>
        <w:t>29494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209E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0209E" w:rsidRPr="0040209E">
        <w:rPr>
          <w:rFonts w:ascii="Calisto MT" w:hAnsi="Calisto MT" w:cs="Bookman Old Style"/>
          <w:b/>
          <w:color w:val="000000"/>
          <w:u w:val="single"/>
        </w:rPr>
        <w:t>M/s Sarwottam Ispat Limited,</w:t>
      </w:r>
      <w:r w:rsidR="0040209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184</cp:revision>
  <cp:lastPrinted>2021-06-28T06:32:00Z</cp:lastPrinted>
  <dcterms:created xsi:type="dcterms:W3CDTF">2021-06-15T06:22:00Z</dcterms:created>
  <dcterms:modified xsi:type="dcterms:W3CDTF">2023-03-02T14:06:00Z</dcterms:modified>
</cp:coreProperties>
</file>