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22353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 Fatima Poultry Farm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07-08-2020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B3E587D"/>
    <w:rsid w:val="36527DA3"/>
    <w:rsid w:val="3CDD40CC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2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dcterms:modified xsi:type="dcterms:W3CDTF">2020-10-29T09:52:22Z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