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>21131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Srinivas Pidikiti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9050236"/>
    <w:rsid w:val="0BC708C5"/>
    <w:rsid w:val="12911268"/>
    <w:rsid w:val="15E55583"/>
    <w:rsid w:val="16AC7DA3"/>
    <w:rsid w:val="17600B4C"/>
    <w:rsid w:val="1C9F13BF"/>
    <w:rsid w:val="1E0B084B"/>
    <w:rsid w:val="26C55EEC"/>
    <w:rsid w:val="28634034"/>
    <w:rsid w:val="28D7770F"/>
    <w:rsid w:val="2AF563DE"/>
    <w:rsid w:val="31BD5502"/>
    <w:rsid w:val="40991FBA"/>
    <w:rsid w:val="4F4E1A1C"/>
    <w:rsid w:val="59CB4DED"/>
    <w:rsid w:val="5CC9115A"/>
    <w:rsid w:val="5CF94939"/>
    <w:rsid w:val="5DA22865"/>
    <w:rsid w:val="5FA231EA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