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29-06-2019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Wanaparthy,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10661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>M/s. Gayatri Agro Tech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 xml:space="preserve">: Rs </w:t>
      </w:r>
      <w:r>
        <w:rPr>
          <w:rFonts w:hint="default" w:ascii="Calisto MT" w:hAnsi="Calisto MT" w:cs="Calisto MT"/>
          <w:b w:val="0"/>
          <w:bCs w:val="0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 w:cs="Calisto MT"/>
          <w:b w:val="0"/>
          <w:bCs w:val="0"/>
          <w:szCs w:val="28"/>
          <w:lang w:val="en-US"/>
        </w:rPr>
        <w:t>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B1255C6"/>
    <w:rsid w:val="1ED34A85"/>
    <w:rsid w:val="5C354FB6"/>
    <w:rsid w:val="6CA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2019-06-29T08:07:20Z</cp:lastPrinted>
  <dcterms:modified xsi:type="dcterms:W3CDTF">2019-06-29T08:07:39Z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