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CB76D7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402BBD">
        <w:rPr>
          <w:b w:val="0"/>
          <w:bCs w:val="0"/>
          <w:sz w:val="28"/>
          <w:szCs w:val="28"/>
        </w:rPr>
        <w:t>Medchal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4967A5">
        <w:rPr>
          <w:b w:val="0"/>
          <w:bCs w:val="0"/>
          <w:sz w:val="28"/>
          <w:szCs w:val="28"/>
        </w:rPr>
        <w:t>12</w:t>
      </w:r>
      <w:r w:rsidR="006529F3">
        <w:rPr>
          <w:b w:val="0"/>
          <w:bCs w:val="0"/>
          <w:sz w:val="28"/>
          <w:szCs w:val="28"/>
        </w:rPr>
        <w:t>632</w:t>
      </w:r>
      <w:r w:rsidR="00391BFD">
        <w:rPr>
          <w:b w:val="0"/>
          <w:bCs w:val="0"/>
          <w:sz w:val="28"/>
          <w:szCs w:val="28"/>
        </w:rPr>
        <w:t xml:space="preserve"> of 2021 filed by </w:t>
      </w:r>
      <w:r w:rsidR="004967A5">
        <w:rPr>
          <w:b w:val="0"/>
          <w:bCs w:val="0"/>
          <w:sz w:val="28"/>
          <w:szCs w:val="28"/>
        </w:rPr>
        <w:t xml:space="preserve"> </w:t>
      </w:r>
      <w:r w:rsidR="006529F3" w:rsidRPr="006529F3">
        <w:rPr>
          <w:b w:val="0"/>
          <w:bCs w:val="0"/>
          <w:sz w:val="28"/>
          <w:szCs w:val="28"/>
        </w:rPr>
        <w:t>M/s Sethus Building Army</w:t>
      </w:r>
      <w:r>
        <w:rPr>
          <w:b w:val="0"/>
          <w:bCs w:val="0"/>
          <w:sz w:val="28"/>
          <w:szCs w:val="28"/>
        </w:rPr>
        <w:t>, disposed on 0</w:t>
      </w:r>
      <w:r w:rsidR="00402BBD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02BBD"/>
    <w:rsid w:val="004466B6"/>
    <w:rsid w:val="004967A5"/>
    <w:rsid w:val="006529F3"/>
    <w:rsid w:val="007D609B"/>
    <w:rsid w:val="008C34A6"/>
    <w:rsid w:val="00AA5E66"/>
    <w:rsid w:val="00C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10</cp:revision>
  <dcterms:created xsi:type="dcterms:W3CDTF">2021-06-16T07:25:00Z</dcterms:created>
  <dcterms:modified xsi:type="dcterms:W3CDTF">2021-06-18T05:08:00Z</dcterms:modified>
</cp:coreProperties>
</file>