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912B0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12B0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F912B0">
        <w:rPr>
          <w:b w:val="0"/>
          <w:bCs w:val="0"/>
          <w:sz w:val="28"/>
          <w:szCs w:val="28"/>
        </w:rPr>
        <w:t>WP 7359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F912B0" w:rsidRPr="00F912B0">
        <w:rPr>
          <w:b w:val="0"/>
          <w:bCs w:val="0"/>
          <w:sz w:val="28"/>
          <w:szCs w:val="28"/>
        </w:rPr>
        <w:t>Sabhavat</w:t>
      </w:r>
      <w:proofErr w:type="spellEnd"/>
      <w:r w:rsidR="00F912B0" w:rsidRPr="00F912B0">
        <w:rPr>
          <w:b w:val="0"/>
          <w:bCs w:val="0"/>
          <w:sz w:val="28"/>
          <w:szCs w:val="28"/>
        </w:rPr>
        <w:t xml:space="preserve"> Shankar</w:t>
      </w:r>
      <w:r w:rsidR="00F912B0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73749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912B0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2021-06-24T06:47:00Z</dcterms:created>
  <dcterms:modified xsi:type="dcterms:W3CDTF">2021-06-24T06:48:00Z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