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2B3" w:rsidRPr="00594E60" w:rsidRDefault="007F72B3" w:rsidP="00594E60">
      <w:pPr>
        <w:spacing w:line="360" w:lineRule="auto"/>
        <w:jc w:val="center"/>
        <w:outlineLvl w:val="0"/>
        <w:rPr>
          <w:sz w:val="28"/>
          <w:szCs w:val="28"/>
        </w:rPr>
      </w:pPr>
      <w:r w:rsidRPr="00594E60">
        <w:rPr>
          <w:sz w:val="28"/>
          <w:szCs w:val="28"/>
        </w:rPr>
        <w:t xml:space="preserve">IN THE HIGH COURT FOR THE STATE OF TELANGANA </w:t>
      </w:r>
    </w:p>
    <w:p w:rsidR="007F72B3" w:rsidRPr="00594E60" w:rsidRDefault="007F72B3" w:rsidP="00594E60">
      <w:pPr>
        <w:spacing w:line="360" w:lineRule="auto"/>
        <w:jc w:val="center"/>
        <w:outlineLvl w:val="0"/>
        <w:rPr>
          <w:sz w:val="28"/>
          <w:szCs w:val="28"/>
        </w:rPr>
      </w:pPr>
      <w:r w:rsidRPr="00594E60">
        <w:rPr>
          <w:sz w:val="28"/>
          <w:szCs w:val="28"/>
        </w:rPr>
        <w:t xml:space="preserve"> AT HYDERABAD</w:t>
      </w:r>
    </w:p>
    <w:p w:rsidR="007F72B3" w:rsidRPr="00594E60" w:rsidRDefault="007F72B3" w:rsidP="00594E60">
      <w:pPr>
        <w:spacing w:line="360" w:lineRule="auto"/>
        <w:jc w:val="center"/>
        <w:rPr>
          <w:sz w:val="28"/>
          <w:szCs w:val="28"/>
        </w:rPr>
      </w:pPr>
      <w:r w:rsidRPr="00594E60">
        <w:rPr>
          <w:sz w:val="28"/>
          <w:szCs w:val="28"/>
        </w:rPr>
        <w:t xml:space="preserve"> </w:t>
      </w:r>
    </w:p>
    <w:p w:rsidR="007F72B3" w:rsidRPr="00594E60" w:rsidRDefault="007F72B3" w:rsidP="00594E60">
      <w:pPr>
        <w:spacing w:line="360" w:lineRule="auto"/>
        <w:jc w:val="center"/>
        <w:rPr>
          <w:sz w:val="28"/>
          <w:szCs w:val="28"/>
        </w:rPr>
      </w:pPr>
      <w:proofErr w:type="gramStart"/>
      <w:r w:rsidRPr="00594E60">
        <w:rPr>
          <w:sz w:val="28"/>
          <w:szCs w:val="28"/>
        </w:rPr>
        <w:t>WP.</w:t>
      </w:r>
      <w:proofErr w:type="gramEnd"/>
      <w:r w:rsidRPr="00594E60">
        <w:rPr>
          <w:sz w:val="28"/>
          <w:szCs w:val="28"/>
        </w:rPr>
        <w:t xml:space="preserve"> No.               </w:t>
      </w:r>
      <w:proofErr w:type="gramStart"/>
      <w:r w:rsidRPr="00594E60">
        <w:rPr>
          <w:sz w:val="28"/>
          <w:szCs w:val="28"/>
        </w:rPr>
        <w:t>of  2021</w:t>
      </w:r>
      <w:proofErr w:type="gramEnd"/>
    </w:p>
    <w:p w:rsidR="007F72B3" w:rsidRPr="00594E60" w:rsidRDefault="007F72B3" w:rsidP="00594E60">
      <w:pPr>
        <w:spacing w:line="360" w:lineRule="auto"/>
        <w:rPr>
          <w:sz w:val="28"/>
          <w:szCs w:val="28"/>
        </w:rPr>
      </w:pPr>
      <w:r w:rsidRPr="00594E60">
        <w:rPr>
          <w:sz w:val="28"/>
          <w:szCs w:val="28"/>
        </w:rPr>
        <w:t xml:space="preserve"> </w:t>
      </w:r>
    </w:p>
    <w:p w:rsidR="007F72B3" w:rsidRPr="00594E60" w:rsidRDefault="007F72B3" w:rsidP="00594E60">
      <w:pPr>
        <w:spacing w:line="360" w:lineRule="auto"/>
        <w:rPr>
          <w:sz w:val="28"/>
          <w:szCs w:val="28"/>
        </w:rPr>
      </w:pPr>
      <w:r w:rsidRPr="00594E60">
        <w:rPr>
          <w:sz w:val="28"/>
          <w:szCs w:val="28"/>
        </w:rPr>
        <w:t>Between:</w:t>
      </w:r>
    </w:p>
    <w:p w:rsidR="00993D85" w:rsidRPr="00594E60" w:rsidRDefault="00993D85" w:rsidP="00594E60">
      <w:pPr>
        <w:pStyle w:val="ListParagraph"/>
        <w:numPr>
          <w:ilvl w:val="0"/>
          <w:numId w:val="1"/>
        </w:numPr>
        <w:spacing w:line="360" w:lineRule="auto"/>
        <w:ind w:right="144"/>
        <w:contextualSpacing w:val="0"/>
        <w:jc w:val="both"/>
        <w:rPr>
          <w:sz w:val="28"/>
        </w:rPr>
      </w:pPr>
      <w:r w:rsidRPr="00594E60">
        <w:rPr>
          <w:sz w:val="28"/>
        </w:rPr>
        <w:t xml:space="preserve">The Asst. Engineer/Operation/ </w:t>
      </w:r>
      <w:proofErr w:type="spellStart"/>
      <w:r w:rsidRPr="00594E60">
        <w:rPr>
          <w:sz w:val="28"/>
        </w:rPr>
        <w:t>Jeedimetla</w:t>
      </w:r>
      <w:proofErr w:type="spellEnd"/>
      <w:r w:rsidRPr="00594E60">
        <w:rPr>
          <w:sz w:val="28"/>
        </w:rPr>
        <w:t xml:space="preserve"> (IDA)/TSSPDCL/</w:t>
      </w:r>
      <w:r w:rsidRPr="00594E60">
        <w:rPr>
          <w:rFonts w:eastAsia="Arial Unicode MS"/>
          <w:sz w:val="28"/>
        </w:rPr>
        <w:t xml:space="preserve"> </w:t>
      </w:r>
      <w:proofErr w:type="spellStart"/>
      <w:r w:rsidRPr="00594E60">
        <w:rPr>
          <w:sz w:val="28"/>
        </w:rPr>
        <w:t>Medchal</w:t>
      </w:r>
      <w:proofErr w:type="spellEnd"/>
      <w:r w:rsidRPr="00594E60">
        <w:rPr>
          <w:sz w:val="28"/>
        </w:rPr>
        <w:t xml:space="preserve"> </w:t>
      </w:r>
      <w:r w:rsidRPr="00594E60">
        <w:rPr>
          <w:rFonts w:eastAsia="Arial Unicode MS"/>
          <w:sz w:val="28"/>
        </w:rPr>
        <w:t>Dist.</w:t>
      </w:r>
    </w:p>
    <w:p w:rsidR="00993D85" w:rsidRPr="00594E60" w:rsidRDefault="00993D85" w:rsidP="00594E60">
      <w:pPr>
        <w:pStyle w:val="ListParagraph"/>
        <w:spacing w:line="360" w:lineRule="auto"/>
        <w:ind w:left="525" w:right="144"/>
        <w:contextualSpacing w:val="0"/>
        <w:jc w:val="both"/>
        <w:rPr>
          <w:sz w:val="28"/>
        </w:rPr>
      </w:pPr>
    </w:p>
    <w:p w:rsidR="00993D85" w:rsidRPr="00594E60" w:rsidRDefault="00993D85" w:rsidP="00594E60">
      <w:pPr>
        <w:pStyle w:val="ListParagraph"/>
        <w:numPr>
          <w:ilvl w:val="0"/>
          <w:numId w:val="1"/>
        </w:numPr>
        <w:spacing w:line="360" w:lineRule="auto"/>
        <w:ind w:right="144"/>
        <w:contextualSpacing w:val="0"/>
        <w:jc w:val="both"/>
        <w:rPr>
          <w:sz w:val="28"/>
        </w:rPr>
      </w:pPr>
      <w:r w:rsidRPr="00594E60">
        <w:rPr>
          <w:rFonts w:eastAsia="Arial Unicode MS"/>
          <w:sz w:val="28"/>
        </w:rPr>
        <w:t>The Asst. Divisional Engineer/Op/</w:t>
      </w:r>
      <w:r w:rsidRPr="00594E60">
        <w:rPr>
          <w:sz w:val="28"/>
        </w:rPr>
        <w:t xml:space="preserve"> </w:t>
      </w:r>
      <w:proofErr w:type="spellStart"/>
      <w:r w:rsidRPr="00594E60">
        <w:rPr>
          <w:sz w:val="28"/>
        </w:rPr>
        <w:t>Jeedimetla</w:t>
      </w:r>
      <w:proofErr w:type="spellEnd"/>
      <w:r w:rsidRPr="00594E60">
        <w:rPr>
          <w:sz w:val="28"/>
        </w:rPr>
        <w:t xml:space="preserve"> </w:t>
      </w:r>
      <w:r w:rsidRPr="00594E60">
        <w:rPr>
          <w:rFonts w:eastAsia="Arial Unicode MS"/>
          <w:sz w:val="28"/>
        </w:rPr>
        <w:t>/TSSPDCL/</w:t>
      </w:r>
      <w:r w:rsidRPr="00594E60">
        <w:rPr>
          <w:sz w:val="28"/>
        </w:rPr>
        <w:t xml:space="preserve"> </w:t>
      </w:r>
      <w:proofErr w:type="spellStart"/>
      <w:r w:rsidRPr="00594E60">
        <w:rPr>
          <w:sz w:val="28"/>
        </w:rPr>
        <w:t>Medchal</w:t>
      </w:r>
      <w:proofErr w:type="spellEnd"/>
      <w:r w:rsidRPr="00594E60">
        <w:rPr>
          <w:sz w:val="28"/>
        </w:rPr>
        <w:t xml:space="preserve"> </w:t>
      </w:r>
      <w:r w:rsidRPr="00594E60">
        <w:rPr>
          <w:rFonts w:eastAsia="Arial Unicode MS"/>
          <w:sz w:val="28"/>
        </w:rPr>
        <w:t>Dist.</w:t>
      </w:r>
    </w:p>
    <w:p w:rsidR="00993D85" w:rsidRPr="00594E60" w:rsidRDefault="00993D85" w:rsidP="00594E60">
      <w:pPr>
        <w:pStyle w:val="ListParagraph"/>
        <w:spacing w:line="360" w:lineRule="auto"/>
        <w:ind w:left="525" w:right="144"/>
        <w:contextualSpacing w:val="0"/>
        <w:jc w:val="both"/>
        <w:rPr>
          <w:sz w:val="28"/>
        </w:rPr>
      </w:pPr>
    </w:p>
    <w:p w:rsidR="00993D85" w:rsidRPr="00594E60" w:rsidRDefault="00993D85" w:rsidP="00594E60">
      <w:pPr>
        <w:pStyle w:val="ListParagraph"/>
        <w:numPr>
          <w:ilvl w:val="0"/>
          <w:numId w:val="1"/>
        </w:numPr>
        <w:spacing w:line="360" w:lineRule="auto"/>
        <w:ind w:right="144"/>
        <w:contextualSpacing w:val="0"/>
        <w:jc w:val="both"/>
        <w:rPr>
          <w:sz w:val="28"/>
        </w:rPr>
      </w:pPr>
      <w:r w:rsidRPr="00594E60">
        <w:rPr>
          <w:rFonts w:eastAsia="Arial Unicode MS"/>
          <w:sz w:val="28"/>
        </w:rPr>
        <w:t>The Divisional Engineer/Op/</w:t>
      </w:r>
      <w:r w:rsidRPr="00594E60">
        <w:rPr>
          <w:sz w:val="28"/>
        </w:rPr>
        <w:t xml:space="preserve"> </w:t>
      </w:r>
      <w:proofErr w:type="spellStart"/>
      <w:r w:rsidRPr="00594E60">
        <w:rPr>
          <w:sz w:val="28"/>
        </w:rPr>
        <w:t>Jeedimetla</w:t>
      </w:r>
      <w:proofErr w:type="spellEnd"/>
      <w:r w:rsidRPr="00594E60">
        <w:rPr>
          <w:sz w:val="28"/>
        </w:rPr>
        <w:t xml:space="preserve"> /TSSPDCL/</w:t>
      </w:r>
      <w:r w:rsidRPr="00594E60">
        <w:rPr>
          <w:rFonts w:eastAsia="Arial Unicode MS"/>
          <w:sz w:val="28"/>
        </w:rPr>
        <w:t xml:space="preserve"> </w:t>
      </w:r>
      <w:proofErr w:type="spellStart"/>
      <w:r w:rsidRPr="00594E60">
        <w:rPr>
          <w:sz w:val="28"/>
        </w:rPr>
        <w:t>Medchal</w:t>
      </w:r>
      <w:proofErr w:type="spellEnd"/>
      <w:r w:rsidRPr="00594E60">
        <w:rPr>
          <w:sz w:val="28"/>
        </w:rPr>
        <w:t xml:space="preserve"> </w:t>
      </w:r>
      <w:r w:rsidRPr="00594E60">
        <w:rPr>
          <w:rFonts w:eastAsia="Arial Unicode MS"/>
          <w:sz w:val="28"/>
        </w:rPr>
        <w:t>Dist.</w:t>
      </w:r>
    </w:p>
    <w:p w:rsidR="00993D85" w:rsidRPr="00594E60" w:rsidRDefault="00993D85" w:rsidP="00594E60">
      <w:pPr>
        <w:pStyle w:val="ListParagraph"/>
        <w:spacing w:line="360" w:lineRule="auto"/>
        <w:ind w:left="525" w:right="144"/>
        <w:contextualSpacing w:val="0"/>
        <w:jc w:val="both"/>
        <w:rPr>
          <w:sz w:val="28"/>
        </w:rPr>
      </w:pPr>
    </w:p>
    <w:p w:rsidR="00993D85" w:rsidRPr="00594E60" w:rsidRDefault="00993D85" w:rsidP="00594E60">
      <w:pPr>
        <w:pStyle w:val="ListParagraph"/>
        <w:numPr>
          <w:ilvl w:val="0"/>
          <w:numId w:val="1"/>
        </w:numPr>
        <w:spacing w:line="360" w:lineRule="auto"/>
        <w:ind w:right="144"/>
        <w:contextualSpacing w:val="0"/>
        <w:jc w:val="both"/>
        <w:rPr>
          <w:sz w:val="28"/>
        </w:rPr>
      </w:pPr>
      <w:r w:rsidRPr="00594E60">
        <w:rPr>
          <w:sz w:val="28"/>
        </w:rPr>
        <w:t xml:space="preserve">The Superintending Engineer/Op/ </w:t>
      </w:r>
      <w:proofErr w:type="spellStart"/>
      <w:r w:rsidRPr="00594E60">
        <w:rPr>
          <w:sz w:val="28"/>
        </w:rPr>
        <w:t>Medchal</w:t>
      </w:r>
      <w:proofErr w:type="spellEnd"/>
      <w:r w:rsidRPr="00594E60">
        <w:rPr>
          <w:sz w:val="28"/>
        </w:rPr>
        <w:t xml:space="preserve"> Circle/TSSPDCL/</w:t>
      </w:r>
      <w:r w:rsidRPr="00594E60">
        <w:rPr>
          <w:rFonts w:eastAsia="Arial Unicode MS"/>
          <w:sz w:val="28"/>
        </w:rPr>
        <w:t xml:space="preserve"> </w:t>
      </w:r>
      <w:proofErr w:type="spellStart"/>
      <w:r w:rsidRPr="00594E60">
        <w:rPr>
          <w:sz w:val="28"/>
        </w:rPr>
        <w:t>Medchal</w:t>
      </w:r>
      <w:proofErr w:type="spellEnd"/>
      <w:r w:rsidRPr="00594E60">
        <w:rPr>
          <w:sz w:val="28"/>
        </w:rPr>
        <w:t xml:space="preserve"> </w:t>
      </w:r>
      <w:r w:rsidRPr="00594E60">
        <w:rPr>
          <w:rFonts w:eastAsia="Arial Unicode MS"/>
          <w:sz w:val="28"/>
        </w:rPr>
        <w:t>Dist.</w:t>
      </w:r>
    </w:p>
    <w:p w:rsidR="00993D85" w:rsidRPr="00594E60" w:rsidRDefault="00993D85" w:rsidP="00594E60">
      <w:pPr>
        <w:pStyle w:val="ListParagraph"/>
        <w:spacing w:line="360" w:lineRule="auto"/>
        <w:ind w:left="525" w:right="144"/>
        <w:contextualSpacing w:val="0"/>
        <w:jc w:val="both"/>
        <w:rPr>
          <w:sz w:val="28"/>
        </w:rPr>
      </w:pPr>
    </w:p>
    <w:p w:rsidR="007F72B3" w:rsidRPr="00594E60" w:rsidRDefault="007F72B3" w:rsidP="00594E60">
      <w:pPr>
        <w:spacing w:line="360" w:lineRule="auto"/>
        <w:ind w:left="5760" w:firstLine="720"/>
        <w:jc w:val="right"/>
        <w:rPr>
          <w:sz w:val="28"/>
          <w:szCs w:val="28"/>
        </w:rPr>
      </w:pPr>
      <w:r w:rsidRPr="00594E60">
        <w:rPr>
          <w:sz w:val="28"/>
          <w:szCs w:val="28"/>
        </w:rPr>
        <w:t xml:space="preserve">                …Petitioners</w:t>
      </w:r>
    </w:p>
    <w:p w:rsidR="007F72B3" w:rsidRPr="00594E60" w:rsidRDefault="007F72B3" w:rsidP="00594E60">
      <w:pPr>
        <w:spacing w:line="360" w:lineRule="auto"/>
        <w:rPr>
          <w:sz w:val="28"/>
          <w:szCs w:val="28"/>
        </w:rPr>
      </w:pPr>
      <w:r w:rsidRPr="00594E60">
        <w:rPr>
          <w:sz w:val="28"/>
          <w:szCs w:val="28"/>
        </w:rPr>
        <w:t>And</w:t>
      </w:r>
    </w:p>
    <w:p w:rsidR="007F72B3" w:rsidRPr="00594E60" w:rsidRDefault="007F72B3" w:rsidP="00594E60">
      <w:pPr>
        <w:spacing w:line="360" w:lineRule="auto"/>
        <w:rPr>
          <w:sz w:val="28"/>
          <w:szCs w:val="28"/>
        </w:rPr>
      </w:pPr>
      <w:r w:rsidRPr="00594E60">
        <w:rPr>
          <w:sz w:val="28"/>
          <w:szCs w:val="28"/>
        </w:rPr>
        <w:t xml:space="preserve"> 1.  Consumer Grievances </w:t>
      </w:r>
      <w:proofErr w:type="spellStart"/>
      <w:r w:rsidRPr="00594E60">
        <w:rPr>
          <w:sz w:val="28"/>
          <w:szCs w:val="28"/>
        </w:rPr>
        <w:t>Redressal</w:t>
      </w:r>
      <w:proofErr w:type="spellEnd"/>
      <w:r w:rsidRPr="00594E60">
        <w:rPr>
          <w:sz w:val="28"/>
          <w:szCs w:val="28"/>
        </w:rPr>
        <w:t xml:space="preserve"> Forum,</w:t>
      </w:r>
    </w:p>
    <w:p w:rsidR="007F72B3" w:rsidRPr="00594E60" w:rsidRDefault="007F72B3" w:rsidP="00594E60">
      <w:pPr>
        <w:spacing w:line="360" w:lineRule="auto"/>
        <w:rPr>
          <w:sz w:val="28"/>
          <w:szCs w:val="28"/>
        </w:rPr>
      </w:pPr>
      <w:proofErr w:type="gramStart"/>
      <w:r w:rsidRPr="00594E60">
        <w:rPr>
          <w:sz w:val="28"/>
          <w:szCs w:val="28"/>
        </w:rPr>
        <w:t>TSSPDCL, H.</w:t>
      </w:r>
      <w:proofErr w:type="gramEnd"/>
      <w:r w:rsidRPr="00594E60">
        <w:rPr>
          <w:sz w:val="28"/>
          <w:szCs w:val="28"/>
        </w:rPr>
        <w:t xml:space="preserve"> No: 8-3-167/E/1, CPTI Premises,</w:t>
      </w:r>
    </w:p>
    <w:p w:rsidR="007F72B3" w:rsidRPr="00594E60" w:rsidRDefault="007F72B3" w:rsidP="00594E60">
      <w:pPr>
        <w:spacing w:line="360" w:lineRule="auto"/>
        <w:rPr>
          <w:sz w:val="28"/>
          <w:szCs w:val="28"/>
        </w:rPr>
      </w:pPr>
      <w:r w:rsidRPr="00594E60">
        <w:rPr>
          <w:sz w:val="28"/>
          <w:szCs w:val="28"/>
        </w:rPr>
        <w:t xml:space="preserve">GTS Colony, </w:t>
      </w:r>
      <w:proofErr w:type="spellStart"/>
      <w:r w:rsidRPr="00594E60">
        <w:rPr>
          <w:sz w:val="28"/>
          <w:szCs w:val="28"/>
        </w:rPr>
        <w:t>Vengalaraonagar</w:t>
      </w:r>
      <w:proofErr w:type="spellEnd"/>
      <w:r w:rsidRPr="00594E60">
        <w:rPr>
          <w:sz w:val="28"/>
          <w:szCs w:val="28"/>
        </w:rPr>
        <w:t xml:space="preserve"> Colony,</w:t>
      </w:r>
    </w:p>
    <w:p w:rsidR="007F72B3" w:rsidRPr="00594E60" w:rsidRDefault="007F72B3" w:rsidP="00594E60">
      <w:pPr>
        <w:spacing w:line="360" w:lineRule="auto"/>
        <w:rPr>
          <w:sz w:val="28"/>
          <w:szCs w:val="28"/>
        </w:rPr>
      </w:pPr>
      <w:proofErr w:type="spellStart"/>
      <w:proofErr w:type="gramStart"/>
      <w:r w:rsidRPr="00594E60">
        <w:rPr>
          <w:sz w:val="28"/>
          <w:szCs w:val="28"/>
        </w:rPr>
        <w:t>Erragada</w:t>
      </w:r>
      <w:proofErr w:type="spellEnd"/>
      <w:r w:rsidRPr="00594E60">
        <w:rPr>
          <w:sz w:val="28"/>
          <w:szCs w:val="28"/>
        </w:rPr>
        <w:t>, Hyderabad – 500 045.</w:t>
      </w:r>
      <w:proofErr w:type="gramEnd"/>
    </w:p>
    <w:p w:rsidR="007F72B3" w:rsidRPr="00594E60" w:rsidRDefault="007F72B3" w:rsidP="00594E60">
      <w:pPr>
        <w:spacing w:line="360" w:lineRule="auto"/>
        <w:rPr>
          <w:sz w:val="28"/>
          <w:szCs w:val="28"/>
        </w:rPr>
      </w:pPr>
      <w:r w:rsidRPr="00594E60">
        <w:rPr>
          <w:sz w:val="28"/>
          <w:szCs w:val="28"/>
        </w:rPr>
        <w:t xml:space="preserve"> </w:t>
      </w:r>
    </w:p>
    <w:p w:rsidR="00993D85" w:rsidRPr="00594E60" w:rsidRDefault="007F72B3" w:rsidP="00594E60">
      <w:pPr>
        <w:spacing w:line="360" w:lineRule="auto"/>
        <w:jc w:val="both"/>
        <w:rPr>
          <w:rFonts w:eastAsia="Arial Unicode MS"/>
          <w:sz w:val="28"/>
          <w:szCs w:val="28"/>
        </w:rPr>
      </w:pPr>
      <w:r w:rsidRPr="00594E60">
        <w:rPr>
          <w:sz w:val="28"/>
          <w:szCs w:val="28"/>
        </w:rPr>
        <w:t xml:space="preserve">2.    </w:t>
      </w:r>
      <w:r w:rsidR="00993D85" w:rsidRPr="00594E60">
        <w:rPr>
          <w:rFonts w:eastAsia="Arial Unicode MS"/>
          <w:sz w:val="28"/>
          <w:szCs w:val="28"/>
        </w:rPr>
        <w:t xml:space="preserve">M/s. SRI SAI ENTERPRISES </w:t>
      </w:r>
    </w:p>
    <w:p w:rsidR="00993D85" w:rsidRPr="00594E60" w:rsidRDefault="00993D85" w:rsidP="00594E60">
      <w:pPr>
        <w:spacing w:line="360" w:lineRule="auto"/>
        <w:jc w:val="both"/>
        <w:rPr>
          <w:rFonts w:eastAsia="Arial Unicode MS"/>
          <w:sz w:val="28"/>
          <w:szCs w:val="28"/>
        </w:rPr>
      </w:pPr>
      <w:proofErr w:type="gramStart"/>
      <w:r w:rsidRPr="00594E60">
        <w:rPr>
          <w:rFonts w:eastAsia="Arial Unicode MS"/>
          <w:sz w:val="28"/>
          <w:szCs w:val="28"/>
        </w:rPr>
        <w:t>Its</w:t>
      </w:r>
      <w:proofErr w:type="gramEnd"/>
      <w:r w:rsidRPr="00594E60">
        <w:rPr>
          <w:rFonts w:eastAsia="Arial Unicode MS"/>
          <w:sz w:val="28"/>
          <w:szCs w:val="28"/>
        </w:rPr>
        <w:t xml:space="preserve"> Proprietor, Sri. Raja </w:t>
      </w:r>
      <w:proofErr w:type="spellStart"/>
      <w:r w:rsidRPr="00594E60">
        <w:rPr>
          <w:rFonts w:eastAsia="Arial Unicode MS"/>
          <w:sz w:val="28"/>
          <w:szCs w:val="28"/>
        </w:rPr>
        <w:t>Shekar</w:t>
      </w:r>
      <w:proofErr w:type="spellEnd"/>
      <w:r w:rsidRPr="00594E60">
        <w:rPr>
          <w:rFonts w:eastAsia="Arial Unicode MS"/>
          <w:sz w:val="28"/>
          <w:szCs w:val="28"/>
        </w:rPr>
        <w:t xml:space="preserve"> Reddy</w:t>
      </w:r>
    </w:p>
    <w:p w:rsidR="00993D85" w:rsidRPr="00594E60" w:rsidRDefault="00993D85" w:rsidP="00594E60">
      <w:pPr>
        <w:spacing w:line="360" w:lineRule="auto"/>
        <w:jc w:val="both"/>
        <w:rPr>
          <w:rFonts w:eastAsia="Arial Unicode MS"/>
          <w:sz w:val="28"/>
          <w:szCs w:val="28"/>
        </w:rPr>
      </w:pPr>
      <w:r w:rsidRPr="00594E60">
        <w:rPr>
          <w:rFonts w:eastAsia="Arial Unicode MS"/>
          <w:sz w:val="28"/>
          <w:szCs w:val="28"/>
        </w:rPr>
        <w:t xml:space="preserve">Plot No – 663 Part &amp; 664 </w:t>
      </w:r>
      <w:proofErr w:type="spellStart"/>
      <w:r w:rsidRPr="00594E60">
        <w:rPr>
          <w:rFonts w:eastAsia="Arial Unicode MS"/>
          <w:sz w:val="28"/>
          <w:szCs w:val="28"/>
        </w:rPr>
        <w:t>Part</w:t>
      </w:r>
      <w:proofErr w:type="gramStart"/>
      <w:r w:rsidRPr="00594E60">
        <w:rPr>
          <w:rFonts w:eastAsia="Arial Unicode MS"/>
          <w:sz w:val="28"/>
          <w:szCs w:val="28"/>
        </w:rPr>
        <w:t>,Subash</w:t>
      </w:r>
      <w:proofErr w:type="spellEnd"/>
      <w:proofErr w:type="gramEnd"/>
      <w:r w:rsidRPr="00594E60">
        <w:rPr>
          <w:rFonts w:eastAsia="Arial Unicode MS"/>
          <w:sz w:val="28"/>
          <w:szCs w:val="28"/>
        </w:rPr>
        <w:t xml:space="preserve"> Nagar,</w:t>
      </w:r>
    </w:p>
    <w:p w:rsidR="00993D85" w:rsidRPr="00594E60" w:rsidRDefault="00993D85" w:rsidP="00594E60">
      <w:pPr>
        <w:spacing w:line="360" w:lineRule="auto"/>
        <w:jc w:val="both"/>
        <w:rPr>
          <w:rFonts w:eastAsia="Arial Unicode MS"/>
          <w:sz w:val="28"/>
          <w:szCs w:val="28"/>
        </w:rPr>
      </w:pPr>
      <w:r w:rsidRPr="00594E60">
        <w:rPr>
          <w:rFonts w:eastAsia="Arial Unicode MS"/>
          <w:sz w:val="28"/>
          <w:szCs w:val="28"/>
        </w:rPr>
        <w:t xml:space="preserve">IDA, </w:t>
      </w:r>
      <w:proofErr w:type="spellStart"/>
      <w:r w:rsidRPr="00594E60">
        <w:rPr>
          <w:rFonts w:eastAsia="Arial Unicode MS"/>
          <w:sz w:val="28"/>
          <w:szCs w:val="28"/>
        </w:rPr>
        <w:t>Jeedimetla</w:t>
      </w:r>
      <w:proofErr w:type="gramStart"/>
      <w:r w:rsidRPr="00594E60">
        <w:rPr>
          <w:rFonts w:eastAsia="Arial Unicode MS"/>
          <w:sz w:val="28"/>
          <w:szCs w:val="28"/>
        </w:rPr>
        <w:t>,Hyderabad</w:t>
      </w:r>
      <w:proofErr w:type="spellEnd"/>
      <w:proofErr w:type="gramEnd"/>
      <w:r w:rsidRPr="00594E60">
        <w:rPr>
          <w:rFonts w:eastAsia="Arial Unicode MS"/>
          <w:sz w:val="28"/>
          <w:szCs w:val="28"/>
        </w:rPr>
        <w:t xml:space="preserve"> – 500 055.</w:t>
      </w:r>
    </w:p>
    <w:p w:rsidR="007F72B3" w:rsidRPr="00594E60" w:rsidRDefault="00993D85" w:rsidP="00594E60">
      <w:pPr>
        <w:spacing w:line="360" w:lineRule="auto"/>
        <w:rPr>
          <w:sz w:val="28"/>
          <w:szCs w:val="28"/>
        </w:rPr>
      </w:pPr>
      <w:proofErr w:type="gramStart"/>
      <w:r w:rsidRPr="00594E60">
        <w:rPr>
          <w:rFonts w:eastAsia="Arial Unicode MS"/>
          <w:sz w:val="28"/>
          <w:szCs w:val="28"/>
        </w:rPr>
        <w:t>Cell.</w:t>
      </w:r>
      <w:proofErr w:type="gramEnd"/>
      <w:r w:rsidRPr="00594E60">
        <w:rPr>
          <w:rFonts w:eastAsia="Arial Unicode MS"/>
          <w:sz w:val="28"/>
          <w:szCs w:val="28"/>
        </w:rPr>
        <w:t xml:space="preserve"> </w:t>
      </w:r>
      <w:proofErr w:type="gramStart"/>
      <w:r w:rsidRPr="00594E60">
        <w:rPr>
          <w:rFonts w:eastAsia="Arial Unicode MS"/>
          <w:sz w:val="28"/>
          <w:szCs w:val="28"/>
        </w:rPr>
        <w:t>No :</w:t>
      </w:r>
      <w:proofErr w:type="gramEnd"/>
      <w:r w:rsidRPr="00594E60">
        <w:rPr>
          <w:rFonts w:eastAsia="Arial Unicode MS"/>
          <w:sz w:val="28"/>
          <w:szCs w:val="28"/>
        </w:rPr>
        <w:t xml:space="preserve"> 9849 016 814, 9666 111 361.</w:t>
      </w:r>
      <w:r w:rsidR="007F72B3" w:rsidRPr="00594E60">
        <w:rPr>
          <w:sz w:val="28"/>
          <w:szCs w:val="28"/>
        </w:rPr>
        <w:t xml:space="preserve"> </w:t>
      </w:r>
      <w:r w:rsidR="007F72B3" w:rsidRPr="00594E60">
        <w:rPr>
          <w:sz w:val="28"/>
          <w:szCs w:val="28"/>
        </w:rPr>
        <w:tab/>
      </w:r>
      <w:r w:rsidR="007F72B3" w:rsidRPr="00594E60">
        <w:rPr>
          <w:sz w:val="28"/>
          <w:szCs w:val="28"/>
        </w:rPr>
        <w:tab/>
        <w:t xml:space="preserve">               …Respondents</w:t>
      </w:r>
    </w:p>
    <w:p w:rsidR="007F72B3" w:rsidRPr="00594E60" w:rsidRDefault="007F72B3" w:rsidP="00594E60">
      <w:pPr>
        <w:spacing w:line="360" w:lineRule="auto"/>
        <w:jc w:val="center"/>
        <w:rPr>
          <w:sz w:val="28"/>
          <w:szCs w:val="28"/>
          <w:u w:val="single"/>
        </w:rPr>
      </w:pPr>
      <w:r w:rsidRPr="00594E60">
        <w:rPr>
          <w:sz w:val="28"/>
          <w:szCs w:val="28"/>
          <w:u w:val="single"/>
        </w:rPr>
        <w:t>AFFIDAVIT</w:t>
      </w:r>
    </w:p>
    <w:p w:rsidR="007F72B3" w:rsidRPr="00594E60" w:rsidRDefault="007F72B3" w:rsidP="00594E60">
      <w:pPr>
        <w:spacing w:line="360" w:lineRule="auto"/>
        <w:rPr>
          <w:sz w:val="28"/>
          <w:szCs w:val="28"/>
          <w:u w:val="single"/>
        </w:rPr>
      </w:pPr>
      <w:r w:rsidRPr="00594E60">
        <w:rPr>
          <w:sz w:val="28"/>
          <w:szCs w:val="28"/>
          <w:u w:val="single"/>
        </w:rPr>
        <w:t xml:space="preserve"> </w:t>
      </w:r>
    </w:p>
    <w:p w:rsidR="007F72B3" w:rsidRDefault="00594E60" w:rsidP="00594E60">
      <w:pPr>
        <w:pStyle w:val="ListParagraph"/>
        <w:numPr>
          <w:ilvl w:val="0"/>
          <w:numId w:val="3"/>
        </w:numPr>
        <w:spacing w:line="360" w:lineRule="auto"/>
        <w:ind w:right="144"/>
        <w:contextualSpacing w:val="0"/>
        <w:jc w:val="both"/>
        <w:rPr>
          <w:sz w:val="28"/>
        </w:rPr>
      </w:pPr>
      <w:r w:rsidRPr="00594E60">
        <w:rPr>
          <w:sz w:val="28"/>
        </w:rPr>
        <w:t xml:space="preserve">I </w:t>
      </w:r>
      <w:proofErr w:type="spellStart"/>
      <w:r w:rsidRPr="00594E60">
        <w:rPr>
          <w:sz w:val="28"/>
        </w:rPr>
        <w:t>P.Laxman</w:t>
      </w:r>
      <w:proofErr w:type="spellEnd"/>
      <w:r w:rsidRPr="00594E60">
        <w:rPr>
          <w:sz w:val="28"/>
        </w:rPr>
        <w:t xml:space="preserve"> S</w:t>
      </w:r>
      <w:r w:rsidR="007F72B3" w:rsidRPr="00594E60">
        <w:rPr>
          <w:rFonts w:eastAsia="Arial Unicode MS"/>
          <w:sz w:val="28"/>
        </w:rPr>
        <w:t>/</w:t>
      </w:r>
      <w:proofErr w:type="spellStart"/>
      <w:r w:rsidR="007F72B3" w:rsidRPr="00594E60">
        <w:rPr>
          <w:rFonts w:eastAsia="Arial Unicode MS"/>
          <w:sz w:val="28"/>
        </w:rPr>
        <w:t>o</w:t>
      </w:r>
      <w:r w:rsidRPr="00594E60">
        <w:rPr>
          <w:rFonts w:eastAsia="Arial Unicode MS"/>
          <w:sz w:val="28"/>
        </w:rPr>
        <w:t>.P</w:t>
      </w:r>
      <w:proofErr w:type="spellEnd"/>
      <w:r w:rsidRPr="00594E60">
        <w:rPr>
          <w:rFonts w:eastAsia="Arial Unicode MS"/>
          <w:sz w:val="28"/>
        </w:rPr>
        <w:t xml:space="preserve"> </w:t>
      </w:r>
      <w:proofErr w:type="spellStart"/>
      <w:r w:rsidRPr="00594E60">
        <w:rPr>
          <w:rFonts w:eastAsia="Arial Unicode MS"/>
          <w:sz w:val="28"/>
        </w:rPr>
        <w:t>Linganna</w:t>
      </w:r>
      <w:proofErr w:type="spellEnd"/>
      <w:r w:rsidR="00205FCC" w:rsidRPr="00594E60">
        <w:rPr>
          <w:rFonts w:eastAsia="Arial Unicode MS"/>
          <w:sz w:val="28"/>
        </w:rPr>
        <w:t xml:space="preserve"> </w:t>
      </w:r>
      <w:r w:rsidR="007F72B3" w:rsidRPr="00594E60">
        <w:rPr>
          <w:rFonts w:eastAsia="Arial Unicode MS"/>
          <w:sz w:val="28"/>
        </w:rPr>
        <w:t>, aged:</w:t>
      </w:r>
      <w:r w:rsidRPr="00594E60">
        <w:rPr>
          <w:rFonts w:eastAsia="Arial Unicode MS"/>
          <w:sz w:val="28"/>
        </w:rPr>
        <w:t>54</w:t>
      </w:r>
      <w:r w:rsidR="00205FCC" w:rsidRPr="00594E60">
        <w:rPr>
          <w:rFonts w:eastAsia="Arial Unicode MS"/>
          <w:sz w:val="28"/>
        </w:rPr>
        <w:t xml:space="preserve"> </w:t>
      </w:r>
      <w:r w:rsidR="007F72B3" w:rsidRPr="00594E60">
        <w:rPr>
          <w:rFonts w:eastAsia="Arial Unicode MS"/>
          <w:sz w:val="28"/>
        </w:rPr>
        <w:t xml:space="preserve"> years </w:t>
      </w:r>
      <w:proofErr w:type="spellStart"/>
      <w:r w:rsidR="007F72B3" w:rsidRPr="00594E60">
        <w:rPr>
          <w:rFonts w:eastAsia="Arial Unicode MS"/>
          <w:sz w:val="28"/>
        </w:rPr>
        <w:t>Occ</w:t>
      </w:r>
      <w:proofErr w:type="spellEnd"/>
      <w:r w:rsidR="007F72B3" w:rsidRPr="00594E60">
        <w:rPr>
          <w:rFonts w:eastAsia="Arial Unicode MS"/>
          <w:sz w:val="28"/>
        </w:rPr>
        <w:t xml:space="preserve">:  </w:t>
      </w:r>
      <w:proofErr w:type="spellStart"/>
      <w:r w:rsidRPr="00594E60">
        <w:rPr>
          <w:rFonts w:eastAsia="Arial Unicode MS"/>
          <w:sz w:val="28"/>
        </w:rPr>
        <w:t>Assistanat</w:t>
      </w:r>
      <w:proofErr w:type="spellEnd"/>
      <w:r w:rsidRPr="00594E60">
        <w:rPr>
          <w:rFonts w:eastAsia="Arial Unicode MS"/>
          <w:sz w:val="28"/>
        </w:rPr>
        <w:t xml:space="preserve"> Divisional </w:t>
      </w:r>
      <w:proofErr w:type="spellStart"/>
      <w:r w:rsidRPr="00594E60">
        <w:rPr>
          <w:rFonts w:eastAsia="Arial Unicode MS"/>
          <w:sz w:val="28"/>
        </w:rPr>
        <w:t>Enginner</w:t>
      </w:r>
      <w:proofErr w:type="spellEnd"/>
      <w:r w:rsidR="00205FCC" w:rsidRPr="00594E60">
        <w:rPr>
          <w:rFonts w:eastAsia="Arial Unicode MS"/>
          <w:sz w:val="28"/>
        </w:rPr>
        <w:t xml:space="preserve"> </w:t>
      </w:r>
      <w:r w:rsidRPr="00594E60">
        <w:rPr>
          <w:rFonts w:eastAsia="Arial Unicode MS"/>
          <w:sz w:val="28"/>
        </w:rPr>
        <w:t>,</w:t>
      </w:r>
      <w:r w:rsidRPr="00594E60">
        <w:rPr>
          <w:rFonts w:eastAsia="Arial Unicode MS"/>
          <w:sz w:val="28"/>
        </w:rPr>
        <w:t>Op</w:t>
      </w:r>
      <w:r w:rsidRPr="00594E60">
        <w:rPr>
          <w:rFonts w:eastAsia="Arial Unicode MS"/>
          <w:sz w:val="28"/>
        </w:rPr>
        <w:t>erations</w:t>
      </w:r>
      <w:r w:rsidRPr="00594E60">
        <w:rPr>
          <w:rFonts w:eastAsia="Arial Unicode MS"/>
          <w:sz w:val="28"/>
        </w:rPr>
        <w:t>/</w:t>
      </w:r>
      <w:r w:rsidRPr="00594E60">
        <w:rPr>
          <w:sz w:val="28"/>
        </w:rPr>
        <w:t xml:space="preserve"> </w:t>
      </w:r>
      <w:proofErr w:type="spellStart"/>
      <w:r w:rsidRPr="00594E60">
        <w:rPr>
          <w:sz w:val="28"/>
        </w:rPr>
        <w:t>Jeedimetla</w:t>
      </w:r>
      <w:proofErr w:type="spellEnd"/>
      <w:r w:rsidRPr="00594E60">
        <w:rPr>
          <w:sz w:val="28"/>
        </w:rPr>
        <w:t xml:space="preserve"> /TSSPDCL/</w:t>
      </w:r>
      <w:r w:rsidRPr="00594E60">
        <w:rPr>
          <w:rFonts w:eastAsia="Arial Unicode MS"/>
          <w:sz w:val="28"/>
        </w:rPr>
        <w:t xml:space="preserve"> </w:t>
      </w:r>
      <w:proofErr w:type="spellStart"/>
      <w:r w:rsidRPr="00594E60">
        <w:rPr>
          <w:sz w:val="28"/>
        </w:rPr>
        <w:t>Medchal</w:t>
      </w:r>
      <w:proofErr w:type="spellEnd"/>
      <w:r w:rsidRPr="00594E60">
        <w:rPr>
          <w:sz w:val="28"/>
        </w:rPr>
        <w:t xml:space="preserve"> </w:t>
      </w:r>
      <w:r w:rsidRPr="00594E60">
        <w:rPr>
          <w:rFonts w:eastAsia="Arial Unicode MS"/>
          <w:sz w:val="28"/>
        </w:rPr>
        <w:t>District</w:t>
      </w:r>
      <w:r w:rsidR="007F72B3" w:rsidRPr="00594E60">
        <w:rPr>
          <w:sz w:val="28"/>
        </w:rPr>
        <w:t xml:space="preserve"> do here by  solemnly affirm and state on oath as follows:</w:t>
      </w:r>
    </w:p>
    <w:p w:rsidR="00594E60" w:rsidRDefault="00594E60" w:rsidP="00594E60">
      <w:pPr>
        <w:spacing w:line="360" w:lineRule="auto"/>
        <w:ind w:right="144"/>
        <w:jc w:val="both"/>
        <w:rPr>
          <w:sz w:val="28"/>
        </w:rPr>
      </w:pPr>
    </w:p>
    <w:p w:rsidR="00594E60" w:rsidRPr="00594E60" w:rsidRDefault="00594E60" w:rsidP="00594E60">
      <w:pPr>
        <w:spacing w:line="360" w:lineRule="auto"/>
        <w:ind w:right="144"/>
        <w:jc w:val="both"/>
        <w:rPr>
          <w:sz w:val="28"/>
        </w:rPr>
      </w:pPr>
    </w:p>
    <w:p w:rsidR="007F72B3" w:rsidRPr="00594E60" w:rsidRDefault="007F72B3" w:rsidP="00594E60">
      <w:pPr>
        <w:spacing w:line="360" w:lineRule="auto"/>
        <w:jc w:val="both"/>
        <w:rPr>
          <w:sz w:val="28"/>
          <w:szCs w:val="28"/>
        </w:rPr>
      </w:pPr>
      <w:r w:rsidRPr="00594E60">
        <w:rPr>
          <w:sz w:val="28"/>
          <w:szCs w:val="28"/>
        </w:rPr>
        <w:lastRenderedPageBreak/>
        <w:t xml:space="preserve"> </w:t>
      </w:r>
    </w:p>
    <w:p w:rsidR="007F72B3" w:rsidRPr="00594E60" w:rsidRDefault="007F72B3" w:rsidP="00594E60">
      <w:pPr>
        <w:spacing w:line="360" w:lineRule="auto"/>
        <w:rPr>
          <w:sz w:val="28"/>
          <w:szCs w:val="28"/>
        </w:rPr>
      </w:pPr>
      <w:r w:rsidRPr="00594E60">
        <w:rPr>
          <w:sz w:val="28"/>
          <w:szCs w:val="28"/>
        </w:rPr>
        <w:t xml:space="preserve">I am working </w:t>
      </w:r>
      <w:proofErr w:type="gramStart"/>
      <w:r w:rsidRPr="00594E60">
        <w:rPr>
          <w:sz w:val="28"/>
          <w:szCs w:val="28"/>
        </w:rPr>
        <w:t>as</w:t>
      </w:r>
      <w:r w:rsidRPr="00594E60">
        <w:rPr>
          <w:rFonts w:eastAsia="Arial Unicode MS"/>
          <w:sz w:val="28"/>
          <w:szCs w:val="28"/>
        </w:rPr>
        <w:t xml:space="preserve"> </w:t>
      </w:r>
      <w:r w:rsidR="00205FCC" w:rsidRPr="00594E60">
        <w:rPr>
          <w:rFonts w:eastAsia="Arial Unicode MS"/>
          <w:sz w:val="28"/>
          <w:szCs w:val="28"/>
        </w:rPr>
        <w:t xml:space="preserve"> </w:t>
      </w:r>
      <w:r w:rsidR="00594E60" w:rsidRPr="00594E60">
        <w:rPr>
          <w:rFonts w:eastAsia="Arial Unicode MS"/>
          <w:sz w:val="28"/>
          <w:szCs w:val="28"/>
        </w:rPr>
        <w:t>Assistant</w:t>
      </w:r>
      <w:proofErr w:type="gramEnd"/>
      <w:r w:rsidR="00594E60" w:rsidRPr="00594E60">
        <w:rPr>
          <w:rFonts w:eastAsia="Arial Unicode MS"/>
          <w:sz w:val="28"/>
          <w:szCs w:val="28"/>
        </w:rPr>
        <w:t xml:space="preserve"> Divisional </w:t>
      </w:r>
      <w:proofErr w:type="spellStart"/>
      <w:r w:rsidR="00594E60" w:rsidRPr="00594E60">
        <w:rPr>
          <w:rFonts w:eastAsia="Arial Unicode MS"/>
          <w:sz w:val="28"/>
          <w:szCs w:val="28"/>
        </w:rPr>
        <w:t>Enginner</w:t>
      </w:r>
      <w:proofErr w:type="spellEnd"/>
      <w:r w:rsidR="00594E60" w:rsidRPr="00594E60">
        <w:rPr>
          <w:rFonts w:eastAsia="Arial Unicode MS"/>
          <w:sz w:val="28"/>
          <w:szCs w:val="28"/>
        </w:rPr>
        <w:t xml:space="preserve"> ,Operations/</w:t>
      </w:r>
      <w:r w:rsidR="00594E60" w:rsidRPr="00594E60">
        <w:rPr>
          <w:sz w:val="28"/>
          <w:szCs w:val="28"/>
        </w:rPr>
        <w:t xml:space="preserve"> </w:t>
      </w:r>
      <w:proofErr w:type="spellStart"/>
      <w:r w:rsidR="00594E60" w:rsidRPr="00594E60">
        <w:rPr>
          <w:sz w:val="28"/>
          <w:szCs w:val="28"/>
        </w:rPr>
        <w:t>Jeedimetla</w:t>
      </w:r>
      <w:proofErr w:type="spellEnd"/>
      <w:r w:rsidR="00594E60" w:rsidRPr="00594E60">
        <w:rPr>
          <w:sz w:val="28"/>
          <w:szCs w:val="28"/>
        </w:rPr>
        <w:t xml:space="preserve"> /TSSPDCL/</w:t>
      </w:r>
      <w:r w:rsidR="00594E60" w:rsidRPr="00594E60">
        <w:rPr>
          <w:rFonts w:eastAsia="Arial Unicode MS"/>
          <w:sz w:val="28"/>
          <w:szCs w:val="28"/>
        </w:rPr>
        <w:t xml:space="preserve"> </w:t>
      </w:r>
      <w:proofErr w:type="spellStart"/>
      <w:r w:rsidR="00594E60" w:rsidRPr="00594E60">
        <w:rPr>
          <w:sz w:val="28"/>
          <w:szCs w:val="28"/>
        </w:rPr>
        <w:t>Medchal</w:t>
      </w:r>
      <w:proofErr w:type="spellEnd"/>
      <w:r w:rsidR="00594E60" w:rsidRPr="00594E60">
        <w:rPr>
          <w:sz w:val="28"/>
          <w:szCs w:val="28"/>
        </w:rPr>
        <w:t xml:space="preserve"> </w:t>
      </w:r>
      <w:r w:rsidR="00594E60" w:rsidRPr="00594E60">
        <w:rPr>
          <w:rFonts w:eastAsia="Arial Unicode MS"/>
          <w:sz w:val="28"/>
          <w:szCs w:val="28"/>
        </w:rPr>
        <w:t>District</w:t>
      </w:r>
      <w:r w:rsidR="00594E60" w:rsidRPr="00594E60">
        <w:rPr>
          <w:rFonts w:eastAsia="Arial Unicode MS"/>
          <w:sz w:val="28"/>
          <w:szCs w:val="28"/>
        </w:rPr>
        <w:t xml:space="preserve"> </w:t>
      </w:r>
      <w:r w:rsidRPr="00594E60">
        <w:rPr>
          <w:sz w:val="28"/>
          <w:szCs w:val="28"/>
        </w:rPr>
        <w:t>and well acquainted with the facts of the case and I am authorized to swear this affidavit.</w:t>
      </w:r>
    </w:p>
    <w:p w:rsidR="007F72B3" w:rsidRPr="00594E60" w:rsidRDefault="007F72B3" w:rsidP="00594E60">
      <w:pPr>
        <w:spacing w:line="360" w:lineRule="auto"/>
        <w:jc w:val="both"/>
        <w:rPr>
          <w:sz w:val="28"/>
          <w:szCs w:val="28"/>
        </w:rPr>
      </w:pPr>
    </w:p>
    <w:p w:rsidR="007F72B3" w:rsidRPr="00594E60" w:rsidRDefault="007F72B3" w:rsidP="00594E60">
      <w:pPr>
        <w:spacing w:line="360" w:lineRule="auto"/>
        <w:jc w:val="both"/>
        <w:rPr>
          <w:sz w:val="28"/>
          <w:szCs w:val="28"/>
        </w:rPr>
      </w:pPr>
      <w:r w:rsidRPr="00594E60">
        <w:rPr>
          <w:sz w:val="28"/>
          <w:szCs w:val="28"/>
        </w:rPr>
        <w:t>1.</w:t>
      </w:r>
      <w:r w:rsidRPr="00594E60">
        <w:rPr>
          <w:sz w:val="28"/>
          <w:szCs w:val="28"/>
        </w:rPr>
        <w:tab/>
        <w:t>It is submitted that the present Writ Petition is filed aggrieved by the orders of the 1</w:t>
      </w:r>
      <w:r w:rsidRPr="00594E60">
        <w:rPr>
          <w:sz w:val="28"/>
          <w:szCs w:val="28"/>
          <w:vertAlign w:val="superscript"/>
        </w:rPr>
        <w:t>st</w:t>
      </w:r>
      <w:r w:rsidR="00993D85" w:rsidRPr="00594E60">
        <w:rPr>
          <w:sz w:val="28"/>
          <w:szCs w:val="28"/>
        </w:rPr>
        <w:t xml:space="preserve"> Respondent dated: 16</w:t>
      </w:r>
      <w:r w:rsidRPr="00594E60">
        <w:rPr>
          <w:sz w:val="28"/>
          <w:szCs w:val="28"/>
        </w:rPr>
        <w:t>-0</w:t>
      </w:r>
      <w:r w:rsidR="00993D85" w:rsidRPr="00594E60">
        <w:rPr>
          <w:sz w:val="28"/>
          <w:szCs w:val="28"/>
        </w:rPr>
        <w:t>9-2020 in C.G.No.05</w:t>
      </w:r>
      <w:r w:rsidRPr="00594E60">
        <w:rPr>
          <w:sz w:val="28"/>
          <w:szCs w:val="28"/>
        </w:rPr>
        <w:t xml:space="preserve">/2020-21, </w:t>
      </w:r>
      <w:proofErr w:type="spellStart"/>
      <w:r w:rsidR="00993D85" w:rsidRPr="00594E60">
        <w:rPr>
          <w:sz w:val="28"/>
          <w:szCs w:val="28"/>
        </w:rPr>
        <w:t>Medchal</w:t>
      </w:r>
      <w:proofErr w:type="spellEnd"/>
      <w:r w:rsidRPr="00594E60">
        <w:rPr>
          <w:sz w:val="28"/>
          <w:szCs w:val="28"/>
        </w:rPr>
        <w:t xml:space="preserve"> Circle </w:t>
      </w:r>
      <w:r w:rsidR="00071B7A" w:rsidRPr="00594E60">
        <w:rPr>
          <w:sz w:val="28"/>
          <w:szCs w:val="28"/>
        </w:rPr>
        <w:t xml:space="preserve"> passed by </w:t>
      </w:r>
      <w:r w:rsidRPr="00594E60">
        <w:rPr>
          <w:sz w:val="28"/>
          <w:szCs w:val="28"/>
        </w:rPr>
        <w:t xml:space="preserve"> </w:t>
      </w:r>
      <w:r w:rsidR="00071B7A" w:rsidRPr="00594E60">
        <w:rPr>
          <w:sz w:val="28"/>
          <w:szCs w:val="28"/>
        </w:rPr>
        <w:t xml:space="preserve">the  CONSUMER GRIEVANCES REDRESSAL FORUM (CGRF) to declare that the order passed  </w:t>
      </w:r>
      <w:r w:rsidRPr="00594E60">
        <w:rPr>
          <w:sz w:val="28"/>
          <w:szCs w:val="28"/>
        </w:rPr>
        <w:t xml:space="preserve">as unjust, illegal, arbitrary and without sanction of law and to set aside the same. </w:t>
      </w:r>
    </w:p>
    <w:p w:rsidR="00993D85" w:rsidRPr="00594E60" w:rsidRDefault="00993D85" w:rsidP="00594E60">
      <w:pPr>
        <w:spacing w:line="360" w:lineRule="auto"/>
        <w:jc w:val="both"/>
        <w:rPr>
          <w:sz w:val="28"/>
          <w:szCs w:val="28"/>
        </w:rPr>
      </w:pPr>
    </w:p>
    <w:p w:rsidR="00993D85" w:rsidRPr="00594E60" w:rsidRDefault="00993D85" w:rsidP="00594E60">
      <w:pPr>
        <w:spacing w:line="360" w:lineRule="auto"/>
        <w:jc w:val="both"/>
        <w:rPr>
          <w:sz w:val="28"/>
          <w:szCs w:val="28"/>
        </w:rPr>
      </w:pPr>
      <w:r w:rsidRPr="00594E60">
        <w:rPr>
          <w:sz w:val="28"/>
          <w:szCs w:val="28"/>
        </w:rPr>
        <w:t xml:space="preserve">2. It is submitted that the </w:t>
      </w:r>
      <w:r w:rsidR="00071B7A" w:rsidRPr="00594E60">
        <w:rPr>
          <w:sz w:val="28"/>
          <w:szCs w:val="28"/>
        </w:rPr>
        <w:t>2</w:t>
      </w:r>
      <w:r w:rsidR="00071B7A" w:rsidRPr="00594E60">
        <w:rPr>
          <w:sz w:val="28"/>
          <w:szCs w:val="28"/>
          <w:vertAlign w:val="superscript"/>
        </w:rPr>
        <w:t>nd</w:t>
      </w:r>
      <w:r w:rsidR="00071B7A" w:rsidRPr="00594E60">
        <w:rPr>
          <w:sz w:val="28"/>
          <w:szCs w:val="28"/>
        </w:rPr>
        <w:t xml:space="preserve"> respondent has been provided with a service connection S.C.No.012402943 at plot no.663 and 664 </w:t>
      </w:r>
      <w:proofErr w:type="spellStart"/>
      <w:r w:rsidR="00071B7A" w:rsidRPr="00594E60">
        <w:rPr>
          <w:sz w:val="28"/>
          <w:szCs w:val="28"/>
        </w:rPr>
        <w:t>Subhash</w:t>
      </w:r>
      <w:proofErr w:type="spellEnd"/>
      <w:r w:rsidR="00071B7A" w:rsidRPr="00594E60">
        <w:rPr>
          <w:sz w:val="28"/>
          <w:szCs w:val="28"/>
        </w:rPr>
        <w:t xml:space="preserve"> Nagar, TDA </w:t>
      </w:r>
      <w:proofErr w:type="spellStart"/>
      <w:r w:rsidR="00071B7A" w:rsidRPr="00594E60">
        <w:rPr>
          <w:sz w:val="28"/>
          <w:szCs w:val="28"/>
        </w:rPr>
        <w:t>Jeedimetla</w:t>
      </w:r>
      <w:proofErr w:type="spellEnd"/>
      <w:r w:rsidR="00071B7A" w:rsidRPr="00594E60">
        <w:rPr>
          <w:sz w:val="28"/>
          <w:szCs w:val="28"/>
        </w:rPr>
        <w:t xml:space="preserve">, </w:t>
      </w:r>
      <w:proofErr w:type="gramStart"/>
      <w:r w:rsidR="00071B7A" w:rsidRPr="00594E60">
        <w:rPr>
          <w:sz w:val="28"/>
          <w:szCs w:val="28"/>
        </w:rPr>
        <w:t>Hyderabad</w:t>
      </w:r>
      <w:proofErr w:type="gramEnd"/>
      <w:r w:rsidR="00071B7A" w:rsidRPr="00594E60">
        <w:rPr>
          <w:sz w:val="28"/>
          <w:szCs w:val="28"/>
        </w:rPr>
        <w:t xml:space="preserve"> in the year 2006. The 2</w:t>
      </w:r>
      <w:r w:rsidR="00071B7A" w:rsidRPr="00594E60">
        <w:rPr>
          <w:sz w:val="28"/>
          <w:szCs w:val="28"/>
          <w:vertAlign w:val="superscript"/>
        </w:rPr>
        <w:t>nd</w:t>
      </w:r>
      <w:r w:rsidR="00071B7A" w:rsidRPr="00594E60">
        <w:rPr>
          <w:sz w:val="28"/>
          <w:szCs w:val="28"/>
        </w:rPr>
        <w:t xml:space="preserve"> respondent has erected </w:t>
      </w:r>
      <w:proofErr w:type="gramStart"/>
      <w:r w:rsidR="00071B7A" w:rsidRPr="00594E60">
        <w:rPr>
          <w:sz w:val="28"/>
          <w:szCs w:val="28"/>
        </w:rPr>
        <w:t>an</w:t>
      </w:r>
      <w:proofErr w:type="gramEnd"/>
      <w:r w:rsidR="00071B7A" w:rsidRPr="00594E60">
        <w:rPr>
          <w:sz w:val="28"/>
          <w:szCs w:val="28"/>
        </w:rPr>
        <w:t xml:space="preserve"> 63Kva Distribution Transformer (DTR) as per the directions of the TSSPDCL to enable them to provide the service connection.</w:t>
      </w:r>
    </w:p>
    <w:p w:rsidR="00071B7A" w:rsidRPr="00594E60" w:rsidRDefault="00071B7A" w:rsidP="00594E60">
      <w:pPr>
        <w:spacing w:line="360" w:lineRule="auto"/>
        <w:jc w:val="both"/>
        <w:rPr>
          <w:sz w:val="28"/>
          <w:szCs w:val="28"/>
        </w:rPr>
      </w:pPr>
    </w:p>
    <w:p w:rsidR="00071B7A" w:rsidRPr="00594E60" w:rsidRDefault="00071B7A" w:rsidP="00594E60">
      <w:pPr>
        <w:spacing w:line="360" w:lineRule="auto"/>
        <w:jc w:val="both"/>
        <w:rPr>
          <w:sz w:val="28"/>
          <w:szCs w:val="28"/>
        </w:rPr>
      </w:pPr>
      <w:r w:rsidRPr="00594E60">
        <w:rPr>
          <w:sz w:val="28"/>
          <w:szCs w:val="28"/>
        </w:rPr>
        <w:t>3. It is submitted that the 2</w:t>
      </w:r>
      <w:r w:rsidRPr="00594E60">
        <w:rPr>
          <w:sz w:val="28"/>
          <w:szCs w:val="28"/>
          <w:vertAlign w:val="superscript"/>
        </w:rPr>
        <w:t>nd</w:t>
      </w:r>
      <w:r w:rsidRPr="00594E60">
        <w:rPr>
          <w:sz w:val="28"/>
          <w:szCs w:val="28"/>
        </w:rPr>
        <w:t xml:space="preserve"> respondent has informed the petitioners officers that they have sold the building at </w:t>
      </w:r>
      <w:proofErr w:type="spellStart"/>
      <w:r w:rsidRPr="00594E60">
        <w:rPr>
          <w:sz w:val="28"/>
          <w:szCs w:val="28"/>
        </w:rPr>
        <w:t>Subhash</w:t>
      </w:r>
      <w:proofErr w:type="spellEnd"/>
      <w:r w:rsidRPr="00594E60">
        <w:rPr>
          <w:sz w:val="28"/>
          <w:szCs w:val="28"/>
        </w:rPr>
        <w:t xml:space="preserve"> Nagar IDA </w:t>
      </w:r>
      <w:proofErr w:type="spellStart"/>
      <w:r w:rsidRPr="00594E60">
        <w:rPr>
          <w:sz w:val="28"/>
          <w:szCs w:val="28"/>
        </w:rPr>
        <w:t>Jeedimetla</w:t>
      </w:r>
      <w:proofErr w:type="spellEnd"/>
      <w:r w:rsidRPr="00594E60">
        <w:rPr>
          <w:sz w:val="28"/>
          <w:szCs w:val="28"/>
        </w:rPr>
        <w:t xml:space="preserve"> Hyderabad and requested for shifting of service connections to survey no.285/AA, </w:t>
      </w:r>
      <w:proofErr w:type="spellStart"/>
      <w:r w:rsidRPr="00594E60">
        <w:rPr>
          <w:sz w:val="28"/>
          <w:szCs w:val="28"/>
        </w:rPr>
        <w:t>Kokkonda</w:t>
      </w:r>
      <w:proofErr w:type="spellEnd"/>
      <w:r w:rsidRPr="00594E60">
        <w:rPr>
          <w:sz w:val="28"/>
          <w:szCs w:val="28"/>
        </w:rPr>
        <w:t xml:space="preserve"> Village, </w:t>
      </w:r>
      <w:proofErr w:type="spellStart"/>
      <w:r w:rsidRPr="00594E60">
        <w:rPr>
          <w:sz w:val="28"/>
          <w:szCs w:val="28"/>
        </w:rPr>
        <w:t>Mulugu</w:t>
      </w:r>
      <w:proofErr w:type="spellEnd"/>
      <w:r w:rsidRPr="00594E60">
        <w:rPr>
          <w:sz w:val="28"/>
          <w:szCs w:val="28"/>
        </w:rPr>
        <w:t xml:space="preserve"> Mandal </w:t>
      </w:r>
      <w:proofErr w:type="spellStart"/>
      <w:r w:rsidRPr="00594E60">
        <w:rPr>
          <w:sz w:val="28"/>
          <w:szCs w:val="28"/>
        </w:rPr>
        <w:t>Siddipet</w:t>
      </w:r>
      <w:proofErr w:type="spellEnd"/>
      <w:r w:rsidRPr="00594E60">
        <w:rPr>
          <w:sz w:val="28"/>
          <w:szCs w:val="28"/>
        </w:rPr>
        <w:t xml:space="preserve"> D</w:t>
      </w:r>
      <w:r w:rsidR="006D7584" w:rsidRPr="00594E60">
        <w:rPr>
          <w:sz w:val="28"/>
          <w:szCs w:val="28"/>
        </w:rPr>
        <w:t>istrict. The concerned informed the 2</w:t>
      </w:r>
      <w:r w:rsidR="006D7584" w:rsidRPr="00594E60">
        <w:rPr>
          <w:sz w:val="28"/>
          <w:szCs w:val="28"/>
          <w:vertAlign w:val="superscript"/>
        </w:rPr>
        <w:t>nd</w:t>
      </w:r>
      <w:r w:rsidR="006D7584" w:rsidRPr="00594E60">
        <w:rPr>
          <w:sz w:val="28"/>
          <w:szCs w:val="28"/>
        </w:rPr>
        <w:t xml:space="preserve"> respondent that the 100 </w:t>
      </w:r>
      <w:proofErr w:type="spellStart"/>
      <w:r w:rsidR="006D7584" w:rsidRPr="00594E60">
        <w:rPr>
          <w:sz w:val="28"/>
          <w:szCs w:val="28"/>
        </w:rPr>
        <w:t>Kva</w:t>
      </w:r>
      <w:proofErr w:type="spellEnd"/>
      <w:r w:rsidR="006D7584" w:rsidRPr="00594E60">
        <w:rPr>
          <w:sz w:val="28"/>
          <w:szCs w:val="28"/>
        </w:rPr>
        <w:t xml:space="preserve"> DTR is owned by the Petitioner </w:t>
      </w:r>
      <w:proofErr w:type="gramStart"/>
      <w:r w:rsidR="006D7584" w:rsidRPr="00594E60">
        <w:rPr>
          <w:sz w:val="28"/>
          <w:szCs w:val="28"/>
        </w:rPr>
        <w:t>company</w:t>
      </w:r>
      <w:proofErr w:type="gramEnd"/>
      <w:r w:rsidR="006D7584" w:rsidRPr="00594E60">
        <w:rPr>
          <w:sz w:val="28"/>
          <w:szCs w:val="28"/>
        </w:rPr>
        <w:t xml:space="preserve"> and other service connections have been provided to other consumers the same cannot be shifted. The petitioner company has enhanced the transformers capacity from 63 </w:t>
      </w:r>
      <w:proofErr w:type="spellStart"/>
      <w:r w:rsidR="006D7584" w:rsidRPr="00594E60">
        <w:rPr>
          <w:sz w:val="28"/>
          <w:szCs w:val="28"/>
        </w:rPr>
        <w:t>Kva</w:t>
      </w:r>
      <w:proofErr w:type="spellEnd"/>
      <w:r w:rsidR="006D7584" w:rsidRPr="00594E60">
        <w:rPr>
          <w:sz w:val="28"/>
          <w:szCs w:val="28"/>
        </w:rPr>
        <w:t xml:space="preserve"> to 100 </w:t>
      </w:r>
      <w:proofErr w:type="spellStart"/>
      <w:r w:rsidR="006D7584" w:rsidRPr="00594E60">
        <w:rPr>
          <w:sz w:val="28"/>
          <w:szCs w:val="28"/>
        </w:rPr>
        <w:t>Kva</w:t>
      </w:r>
      <w:proofErr w:type="spellEnd"/>
      <w:r w:rsidR="006D7584" w:rsidRPr="00594E60">
        <w:rPr>
          <w:sz w:val="28"/>
          <w:szCs w:val="28"/>
        </w:rPr>
        <w:t xml:space="preserve"> at their own cost and as per the provisions of Electricity Act 2003 and General </w:t>
      </w:r>
      <w:proofErr w:type="gramStart"/>
      <w:r w:rsidR="006D7584" w:rsidRPr="00594E60">
        <w:rPr>
          <w:sz w:val="28"/>
          <w:szCs w:val="28"/>
        </w:rPr>
        <w:t>terms</w:t>
      </w:r>
      <w:proofErr w:type="gramEnd"/>
      <w:r w:rsidR="006D7584" w:rsidRPr="00594E60">
        <w:rPr>
          <w:sz w:val="28"/>
          <w:szCs w:val="28"/>
        </w:rPr>
        <w:t xml:space="preserve"> and Conditions of supply (GTCS). Once any line is charged the entire equipment including the DTR is treated as the property of the petitioner company and other consumers can be provided service connections from the DTR.  </w:t>
      </w:r>
    </w:p>
    <w:p w:rsidR="007630F1" w:rsidRPr="00594E60" w:rsidRDefault="007630F1" w:rsidP="00594E60">
      <w:pPr>
        <w:spacing w:line="360" w:lineRule="auto"/>
        <w:jc w:val="both"/>
        <w:rPr>
          <w:sz w:val="28"/>
          <w:szCs w:val="28"/>
        </w:rPr>
      </w:pPr>
    </w:p>
    <w:p w:rsidR="007630F1" w:rsidRPr="00594E60" w:rsidRDefault="007630F1" w:rsidP="00594E60">
      <w:pPr>
        <w:spacing w:line="360" w:lineRule="auto"/>
        <w:jc w:val="both"/>
        <w:rPr>
          <w:sz w:val="28"/>
          <w:szCs w:val="28"/>
        </w:rPr>
      </w:pPr>
      <w:r w:rsidRPr="00594E60">
        <w:rPr>
          <w:sz w:val="28"/>
          <w:szCs w:val="28"/>
        </w:rPr>
        <w:t>4.</w:t>
      </w:r>
      <w:r w:rsidR="00205FCC" w:rsidRPr="00594E60">
        <w:rPr>
          <w:sz w:val="28"/>
          <w:szCs w:val="28"/>
        </w:rPr>
        <w:t xml:space="preserve"> </w:t>
      </w:r>
      <w:r w:rsidRPr="00594E60">
        <w:rPr>
          <w:sz w:val="28"/>
          <w:szCs w:val="28"/>
        </w:rPr>
        <w:t>It is submitted that the 2</w:t>
      </w:r>
      <w:r w:rsidRPr="00594E60">
        <w:rPr>
          <w:sz w:val="28"/>
          <w:szCs w:val="28"/>
          <w:vertAlign w:val="superscript"/>
        </w:rPr>
        <w:t>nd</w:t>
      </w:r>
      <w:r w:rsidRPr="00594E60">
        <w:rPr>
          <w:sz w:val="28"/>
          <w:szCs w:val="28"/>
        </w:rPr>
        <w:t xml:space="preserve"> Respondent</w:t>
      </w:r>
      <w:r w:rsidR="00D14388" w:rsidRPr="00594E60">
        <w:rPr>
          <w:sz w:val="28"/>
          <w:szCs w:val="28"/>
        </w:rPr>
        <w:t xml:space="preserve"> claiming</w:t>
      </w:r>
      <w:r w:rsidRPr="00594E60">
        <w:rPr>
          <w:sz w:val="28"/>
          <w:szCs w:val="28"/>
        </w:rPr>
        <w:t xml:space="preserve"> that the appellants have refused to receive the application to shift the transformer</w:t>
      </w:r>
      <w:r w:rsidR="00D14388" w:rsidRPr="00594E60">
        <w:rPr>
          <w:sz w:val="28"/>
          <w:szCs w:val="28"/>
        </w:rPr>
        <w:t xml:space="preserve"> </w:t>
      </w:r>
      <w:r w:rsidR="00205FCC" w:rsidRPr="00594E60">
        <w:rPr>
          <w:sz w:val="28"/>
          <w:szCs w:val="28"/>
        </w:rPr>
        <w:t xml:space="preserve">and </w:t>
      </w:r>
      <w:r w:rsidR="00D14388" w:rsidRPr="00594E60">
        <w:rPr>
          <w:sz w:val="28"/>
          <w:szCs w:val="28"/>
        </w:rPr>
        <w:t>has filed a complaint before the 1</w:t>
      </w:r>
      <w:r w:rsidR="00D14388" w:rsidRPr="00594E60">
        <w:rPr>
          <w:sz w:val="28"/>
          <w:szCs w:val="28"/>
          <w:vertAlign w:val="superscript"/>
        </w:rPr>
        <w:t>st</w:t>
      </w:r>
      <w:r w:rsidR="00D14388" w:rsidRPr="00594E60">
        <w:rPr>
          <w:sz w:val="28"/>
          <w:szCs w:val="28"/>
        </w:rPr>
        <w:t xml:space="preserve"> respondent bearing CG.No.05/2020-21 </w:t>
      </w:r>
      <w:proofErr w:type="spellStart"/>
      <w:r w:rsidR="00D14388" w:rsidRPr="00594E60">
        <w:rPr>
          <w:sz w:val="28"/>
          <w:szCs w:val="28"/>
        </w:rPr>
        <w:t>Medchal</w:t>
      </w:r>
      <w:proofErr w:type="spellEnd"/>
      <w:r w:rsidR="00D14388" w:rsidRPr="00594E60">
        <w:rPr>
          <w:sz w:val="28"/>
          <w:szCs w:val="28"/>
        </w:rPr>
        <w:t xml:space="preserve"> Circle. The 1</w:t>
      </w:r>
      <w:r w:rsidR="00D14388" w:rsidRPr="00594E60">
        <w:rPr>
          <w:sz w:val="28"/>
          <w:szCs w:val="28"/>
          <w:vertAlign w:val="superscript"/>
        </w:rPr>
        <w:t>st</w:t>
      </w:r>
      <w:r w:rsidR="00205FCC" w:rsidRPr="00594E60">
        <w:rPr>
          <w:sz w:val="28"/>
          <w:szCs w:val="28"/>
        </w:rPr>
        <w:t xml:space="preserve"> respondent</w:t>
      </w:r>
      <w:r w:rsidR="00D14388" w:rsidRPr="00594E60">
        <w:rPr>
          <w:sz w:val="28"/>
          <w:szCs w:val="28"/>
        </w:rPr>
        <w:t xml:space="preserve"> without taking into consideration the written submission of the appellants and the </w:t>
      </w:r>
      <w:r w:rsidR="00D14388" w:rsidRPr="00594E60">
        <w:rPr>
          <w:sz w:val="28"/>
          <w:szCs w:val="28"/>
        </w:rPr>
        <w:lastRenderedPageBreak/>
        <w:t>General Terms and Conditions of Supply has allowed the complaint by order dated 16-09-2020 directly the appellants to shift the service connection by providing 63kva distribution transformer (DTR).</w:t>
      </w:r>
    </w:p>
    <w:p w:rsidR="00D14388" w:rsidRPr="00594E60" w:rsidRDefault="00D14388" w:rsidP="00594E60">
      <w:pPr>
        <w:spacing w:line="360" w:lineRule="auto"/>
        <w:jc w:val="both"/>
        <w:rPr>
          <w:sz w:val="28"/>
          <w:szCs w:val="28"/>
        </w:rPr>
      </w:pPr>
    </w:p>
    <w:p w:rsidR="00D14388" w:rsidRPr="00594E60" w:rsidRDefault="00D14388" w:rsidP="00594E60">
      <w:pPr>
        <w:spacing w:line="360" w:lineRule="auto"/>
        <w:jc w:val="both"/>
        <w:rPr>
          <w:sz w:val="28"/>
          <w:szCs w:val="28"/>
        </w:rPr>
      </w:pPr>
      <w:r w:rsidRPr="00594E60">
        <w:rPr>
          <w:sz w:val="28"/>
          <w:szCs w:val="28"/>
        </w:rPr>
        <w:t>Aggrieved by the said orders the Appellant have filed the present writ petition on of the following grounds.</w:t>
      </w:r>
    </w:p>
    <w:p w:rsidR="00D14388" w:rsidRPr="00594E60" w:rsidRDefault="00D14388" w:rsidP="00594E60">
      <w:pPr>
        <w:spacing w:line="360" w:lineRule="auto"/>
        <w:jc w:val="both"/>
        <w:rPr>
          <w:sz w:val="28"/>
          <w:szCs w:val="28"/>
        </w:rPr>
      </w:pPr>
    </w:p>
    <w:p w:rsidR="00D14388" w:rsidRPr="00594E60" w:rsidRDefault="00D14388" w:rsidP="00594E60">
      <w:pPr>
        <w:spacing w:line="360" w:lineRule="auto"/>
        <w:jc w:val="center"/>
        <w:rPr>
          <w:b/>
          <w:sz w:val="28"/>
          <w:szCs w:val="28"/>
          <w:u w:val="single"/>
        </w:rPr>
      </w:pPr>
      <w:r w:rsidRPr="00594E60">
        <w:rPr>
          <w:b/>
          <w:sz w:val="28"/>
          <w:szCs w:val="28"/>
          <w:u w:val="single"/>
        </w:rPr>
        <w:t>GROUNDS</w:t>
      </w:r>
    </w:p>
    <w:p w:rsidR="00D14388" w:rsidRPr="00594E60" w:rsidRDefault="00D14388" w:rsidP="00594E60">
      <w:pPr>
        <w:spacing w:line="360" w:lineRule="auto"/>
        <w:jc w:val="center"/>
        <w:rPr>
          <w:b/>
          <w:sz w:val="28"/>
          <w:szCs w:val="28"/>
          <w:u w:val="single"/>
        </w:rPr>
      </w:pPr>
    </w:p>
    <w:p w:rsidR="00D14388" w:rsidRPr="00594E60" w:rsidRDefault="00622B0F" w:rsidP="00594E60">
      <w:pPr>
        <w:spacing w:line="360" w:lineRule="auto"/>
        <w:jc w:val="both"/>
        <w:rPr>
          <w:sz w:val="28"/>
          <w:szCs w:val="28"/>
        </w:rPr>
      </w:pPr>
      <w:r w:rsidRPr="00594E60">
        <w:rPr>
          <w:sz w:val="28"/>
          <w:szCs w:val="28"/>
        </w:rPr>
        <w:t>1</w:t>
      </w:r>
      <w:r w:rsidR="00D14388" w:rsidRPr="00594E60">
        <w:rPr>
          <w:sz w:val="28"/>
          <w:szCs w:val="28"/>
        </w:rPr>
        <w:t>.) The orders passed by the 1</w:t>
      </w:r>
      <w:r w:rsidR="00D14388" w:rsidRPr="00594E60">
        <w:rPr>
          <w:sz w:val="28"/>
          <w:szCs w:val="28"/>
          <w:vertAlign w:val="superscript"/>
        </w:rPr>
        <w:t>st</w:t>
      </w:r>
      <w:r w:rsidR="00D14388" w:rsidRPr="00594E60">
        <w:rPr>
          <w:sz w:val="28"/>
          <w:szCs w:val="28"/>
        </w:rPr>
        <w:t xml:space="preserve"> Respondent are contrary to </w:t>
      </w:r>
      <w:proofErr w:type="gramStart"/>
      <w:r w:rsidR="00D14388" w:rsidRPr="00594E60">
        <w:rPr>
          <w:sz w:val="28"/>
          <w:szCs w:val="28"/>
        </w:rPr>
        <w:t>law,</w:t>
      </w:r>
      <w:proofErr w:type="gramEnd"/>
      <w:r w:rsidR="00D14388" w:rsidRPr="00594E60">
        <w:rPr>
          <w:sz w:val="28"/>
          <w:szCs w:val="28"/>
        </w:rPr>
        <w:t xml:space="preserve"> against the provisions of Electricity Act and the Regulations framed there under hence fit to be set aside.</w:t>
      </w:r>
    </w:p>
    <w:p w:rsidR="00205FCC" w:rsidRPr="00594E60" w:rsidRDefault="00205FCC" w:rsidP="00594E60">
      <w:pPr>
        <w:spacing w:line="360" w:lineRule="auto"/>
        <w:jc w:val="both"/>
        <w:rPr>
          <w:sz w:val="28"/>
          <w:szCs w:val="28"/>
        </w:rPr>
      </w:pPr>
    </w:p>
    <w:p w:rsidR="00622B0F" w:rsidRPr="00594E60" w:rsidRDefault="00622B0F" w:rsidP="00594E60">
      <w:pPr>
        <w:spacing w:line="360" w:lineRule="auto"/>
        <w:jc w:val="both"/>
        <w:rPr>
          <w:sz w:val="28"/>
          <w:szCs w:val="28"/>
        </w:rPr>
      </w:pPr>
      <w:r w:rsidRPr="00594E60">
        <w:rPr>
          <w:sz w:val="28"/>
          <w:szCs w:val="28"/>
        </w:rPr>
        <w:t>2. The 1</w:t>
      </w:r>
      <w:r w:rsidRPr="00594E60">
        <w:rPr>
          <w:sz w:val="28"/>
          <w:szCs w:val="28"/>
          <w:vertAlign w:val="superscript"/>
        </w:rPr>
        <w:t>st</w:t>
      </w:r>
      <w:r w:rsidRPr="00594E60">
        <w:rPr>
          <w:sz w:val="28"/>
          <w:szCs w:val="28"/>
        </w:rPr>
        <w:t xml:space="preserve"> Respondent failed to take into consideration section 2(20)</w:t>
      </w:r>
      <w:r w:rsidR="00205FCC" w:rsidRPr="00594E60">
        <w:rPr>
          <w:sz w:val="28"/>
          <w:szCs w:val="28"/>
        </w:rPr>
        <w:t>, 2(50)</w:t>
      </w:r>
      <w:proofErr w:type="gramStart"/>
      <w:r w:rsidR="00205FCC" w:rsidRPr="00594E60">
        <w:rPr>
          <w:sz w:val="28"/>
          <w:szCs w:val="28"/>
        </w:rPr>
        <w:t>,2</w:t>
      </w:r>
      <w:proofErr w:type="gramEnd"/>
      <w:r w:rsidR="00205FCC" w:rsidRPr="00594E60">
        <w:rPr>
          <w:sz w:val="28"/>
          <w:szCs w:val="28"/>
        </w:rPr>
        <w:t>(61) which define the Electric line, Power System and S</w:t>
      </w:r>
      <w:r w:rsidRPr="00594E60">
        <w:rPr>
          <w:sz w:val="28"/>
          <w:szCs w:val="28"/>
        </w:rPr>
        <w:t>ervice line. The said provision stipulates that the entire power distribution system is treated as the property of the distribution company to enable seamless distribution of power.</w:t>
      </w:r>
    </w:p>
    <w:p w:rsidR="00622B0F" w:rsidRPr="00594E60" w:rsidRDefault="00622B0F" w:rsidP="00594E60">
      <w:pPr>
        <w:spacing w:line="360" w:lineRule="auto"/>
        <w:jc w:val="both"/>
        <w:rPr>
          <w:sz w:val="28"/>
          <w:szCs w:val="28"/>
        </w:rPr>
      </w:pPr>
    </w:p>
    <w:p w:rsidR="00622B0F" w:rsidRPr="00594E60" w:rsidRDefault="00622B0F" w:rsidP="00594E60">
      <w:pPr>
        <w:spacing w:line="360" w:lineRule="auto"/>
        <w:jc w:val="both"/>
        <w:rPr>
          <w:sz w:val="28"/>
          <w:szCs w:val="28"/>
        </w:rPr>
      </w:pPr>
      <w:r w:rsidRPr="00594E60">
        <w:rPr>
          <w:sz w:val="28"/>
          <w:szCs w:val="28"/>
        </w:rPr>
        <w:t>3.</w:t>
      </w:r>
      <w:r w:rsidR="00205FCC" w:rsidRPr="00594E60">
        <w:rPr>
          <w:sz w:val="28"/>
          <w:szCs w:val="28"/>
        </w:rPr>
        <w:t xml:space="preserve"> </w:t>
      </w:r>
      <w:r w:rsidRPr="00594E60">
        <w:rPr>
          <w:sz w:val="28"/>
          <w:szCs w:val="28"/>
        </w:rPr>
        <w:t>The 1</w:t>
      </w:r>
      <w:r w:rsidRPr="00594E60">
        <w:rPr>
          <w:sz w:val="28"/>
          <w:szCs w:val="28"/>
          <w:vertAlign w:val="superscript"/>
        </w:rPr>
        <w:t>st</w:t>
      </w:r>
      <w:r w:rsidRPr="00594E60">
        <w:rPr>
          <w:sz w:val="28"/>
          <w:szCs w:val="28"/>
        </w:rPr>
        <w:t xml:space="preserve"> Respondent failed to take into consideration</w:t>
      </w:r>
      <w:r w:rsidR="002E0565" w:rsidRPr="00594E60">
        <w:rPr>
          <w:sz w:val="28"/>
          <w:szCs w:val="28"/>
        </w:rPr>
        <w:t xml:space="preserve"> note of the fact that the </w:t>
      </w:r>
      <w:proofErr w:type="spellStart"/>
      <w:r w:rsidR="002E0565" w:rsidRPr="00594E60">
        <w:rPr>
          <w:sz w:val="28"/>
          <w:szCs w:val="28"/>
        </w:rPr>
        <w:t>Discom</w:t>
      </w:r>
      <w:proofErr w:type="spellEnd"/>
      <w:r w:rsidR="002E0565" w:rsidRPr="00594E60">
        <w:rPr>
          <w:sz w:val="28"/>
          <w:szCs w:val="28"/>
        </w:rPr>
        <w:t xml:space="preserve"> creates infrastructure at its own cost to meet the future needs of and collects part of the said cost from</w:t>
      </w:r>
      <w:r w:rsidR="002B0BD8" w:rsidRPr="00594E60">
        <w:rPr>
          <w:sz w:val="28"/>
          <w:szCs w:val="28"/>
        </w:rPr>
        <w:t xml:space="preserve"> the consumers in the form of “development charges” based on their power requirement hence the transformer have to be treated as property of the </w:t>
      </w:r>
      <w:proofErr w:type="spellStart"/>
      <w:r w:rsidR="002B0BD8" w:rsidRPr="00594E60">
        <w:rPr>
          <w:sz w:val="28"/>
          <w:szCs w:val="28"/>
        </w:rPr>
        <w:t>discom</w:t>
      </w:r>
      <w:proofErr w:type="spellEnd"/>
      <w:r w:rsidR="002B0BD8" w:rsidRPr="00594E60">
        <w:rPr>
          <w:sz w:val="28"/>
          <w:szCs w:val="28"/>
        </w:rPr>
        <w:t xml:space="preserve"> to enable them to provide electricity to other consumers.</w:t>
      </w:r>
    </w:p>
    <w:p w:rsidR="002B0BD8" w:rsidRPr="00594E60" w:rsidRDefault="002B0BD8" w:rsidP="00594E60">
      <w:pPr>
        <w:spacing w:line="360" w:lineRule="auto"/>
        <w:jc w:val="both"/>
        <w:rPr>
          <w:sz w:val="28"/>
          <w:szCs w:val="28"/>
        </w:rPr>
      </w:pPr>
    </w:p>
    <w:p w:rsidR="002B0BD8" w:rsidRPr="00594E60" w:rsidRDefault="002B0BD8" w:rsidP="00594E60">
      <w:pPr>
        <w:spacing w:line="360" w:lineRule="auto"/>
        <w:jc w:val="both"/>
        <w:rPr>
          <w:sz w:val="28"/>
          <w:szCs w:val="28"/>
        </w:rPr>
      </w:pPr>
      <w:r w:rsidRPr="00594E60">
        <w:rPr>
          <w:sz w:val="28"/>
          <w:szCs w:val="28"/>
        </w:rPr>
        <w:t>4. The 1</w:t>
      </w:r>
      <w:r w:rsidRPr="00594E60">
        <w:rPr>
          <w:sz w:val="28"/>
          <w:szCs w:val="28"/>
          <w:vertAlign w:val="superscript"/>
        </w:rPr>
        <w:t>st</w:t>
      </w:r>
      <w:r w:rsidR="00172F32" w:rsidRPr="00594E60">
        <w:rPr>
          <w:sz w:val="28"/>
          <w:szCs w:val="28"/>
        </w:rPr>
        <w:t xml:space="preserve"> R</w:t>
      </w:r>
      <w:r w:rsidRPr="00594E60">
        <w:rPr>
          <w:sz w:val="28"/>
          <w:szCs w:val="28"/>
        </w:rPr>
        <w:t>espondent ********* in not applying clause 5:3.2.2 of G</w:t>
      </w:r>
      <w:r w:rsidR="00205FCC" w:rsidRPr="00594E60">
        <w:rPr>
          <w:sz w:val="28"/>
          <w:szCs w:val="28"/>
        </w:rPr>
        <w:t xml:space="preserve">eneral </w:t>
      </w:r>
      <w:r w:rsidRPr="00594E60">
        <w:rPr>
          <w:sz w:val="28"/>
          <w:szCs w:val="28"/>
        </w:rPr>
        <w:t>T</w:t>
      </w:r>
      <w:r w:rsidR="00205FCC" w:rsidRPr="00594E60">
        <w:rPr>
          <w:sz w:val="28"/>
          <w:szCs w:val="28"/>
        </w:rPr>
        <w:t xml:space="preserve">erms and </w:t>
      </w:r>
      <w:r w:rsidRPr="00594E60">
        <w:rPr>
          <w:sz w:val="28"/>
          <w:szCs w:val="28"/>
        </w:rPr>
        <w:t>C</w:t>
      </w:r>
      <w:r w:rsidR="00205FCC" w:rsidRPr="00594E60">
        <w:rPr>
          <w:sz w:val="28"/>
          <w:szCs w:val="28"/>
        </w:rPr>
        <w:t xml:space="preserve">onditions of </w:t>
      </w:r>
      <w:r w:rsidRPr="00594E60">
        <w:rPr>
          <w:sz w:val="28"/>
          <w:szCs w:val="28"/>
        </w:rPr>
        <w:t>S</w:t>
      </w:r>
      <w:r w:rsidR="00205FCC" w:rsidRPr="00594E60">
        <w:rPr>
          <w:sz w:val="28"/>
          <w:szCs w:val="28"/>
        </w:rPr>
        <w:t>upply</w:t>
      </w:r>
      <w:r w:rsidR="00172F32" w:rsidRPr="00594E60">
        <w:rPr>
          <w:sz w:val="28"/>
          <w:szCs w:val="28"/>
        </w:rPr>
        <w:t xml:space="preserve">. The said clause states that not with -standing the payment of cost of by the consumers the equipment shall be treated as the property of </w:t>
      </w:r>
      <w:proofErr w:type="spellStart"/>
      <w:r w:rsidR="00172F32" w:rsidRPr="00594E60">
        <w:rPr>
          <w:sz w:val="28"/>
          <w:szCs w:val="28"/>
        </w:rPr>
        <w:t>discom</w:t>
      </w:r>
      <w:proofErr w:type="spellEnd"/>
      <w:r w:rsidR="00172F32" w:rsidRPr="00594E60">
        <w:rPr>
          <w:sz w:val="28"/>
          <w:szCs w:val="28"/>
        </w:rPr>
        <w:t xml:space="preserve"> and the </w:t>
      </w:r>
      <w:proofErr w:type="spellStart"/>
      <w:r w:rsidR="00172F32" w:rsidRPr="00594E60">
        <w:rPr>
          <w:sz w:val="28"/>
          <w:szCs w:val="28"/>
        </w:rPr>
        <w:t>discom</w:t>
      </w:r>
      <w:proofErr w:type="spellEnd"/>
      <w:r w:rsidR="00172F32" w:rsidRPr="00594E60">
        <w:rPr>
          <w:sz w:val="28"/>
          <w:szCs w:val="28"/>
        </w:rPr>
        <w:t xml:space="preserve"> to shall have a right to use service line for supply of energy to any other person.</w:t>
      </w:r>
    </w:p>
    <w:p w:rsidR="00172F32" w:rsidRDefault="00172F32" w:rsidP="00594E60">
      <w:pPr>
        <w:spacing w:line="360" w:lineRule="auto"/>
        <w:jc w:val="both"/>
        <w:rPr>
          <w:sz w:val="28"/>
          <w:szCs w:val="28"/>
        </w:rPr>
      </w:pPr>
    </w:p>
    <w:p w:rsidR="00594E60" w:rsidRPr="00594E60" w:rsidRDefault="00594E60" w:rsidP="00594E60">
      <w:pPr>
        <w:spacing w:line="360" w:lineRule="auto"/>
        <w:jc w:val="both"/>
        <w:rPr>
          <w:sz w:val="28"/>
          <w:szCs w:val="28"/>
        </w:rPr>
      </w:pPr>
    </w:p>
    <w:p w:rsidR="00172F32" w:rsidRPr="00594E60" w:rsidRDefault="00172F32" w:rsidP="00594E60">
      <w:pPr>
        <w:spacing w:line="360" w:lineRule="auto"/>
        <w:jc w:val="both"/>
        <w:rPr>
          <w:sz w:val="28"/>
          <w:szCs w:val="28"/>
        </w:rPr>
      </w:pPr>
      <w:r w:rsidRPr="00594E60">
        <w:rPr>
          <w:sz w:val="28"/>
          <w:szCs w:val="28"/>
        </w:rPr>
        <w:lastRenderedPageBreak/>
        <w:t>13.</w:t>
      </w:r>
      <w:r w:rsidRPr="00594E60">
        <w:rPr>
          <w:sz w:val="28"/>
          <w:szCs w:val="28"/>
        </w:rPr>
        <w:tab/>
        <w:t>It is submitted that there is no forum provided to appeal against the orders of the 1</w:t>
      </w:r>
      <w:r w:rsidRPr="00594E60">
        <w:rPr>
          <w:sz w:val="28"/>
          <w:szCs w:val="28"/>
          <w:vertAlign w:val="superscript"/>
        </w:rPr>
        <w:t>st</w:t>
      </w:r>
      <w:r w:rsidRPr="00594E60">
        <w:rPr>
          <w:sz w:val="28"/>
          <w:szCs w:val="28"/>
        </w:rPr>
        <w:t xml:space="preserve"> respondents to the Telangana State Southern Power Distribution Company limited (TSSPDCL) and only the consumer can approach the </w:t>
      </w:r>
      <w:proofErr w:type="spellStart"/>
      <w:r w:rsidRPr="00594E60">
        <w:rPr>
          <w:sz w:val="28"/>
          <w:szCs w:val="28"/>
        </w:rPr>
        <w:t>Vidyuth</w:t>
      </w:r>
      <w:proofErr w:type="spellEnd"/>
      <w:r w:rsidRPr="00594E60">
        <w:rPr>
          <w:sz w:val="28"/>
          <w:szCs w:val="28"/>
        </w:rPr>
        <w:t xml:space="preserve"> Ombudsman against the orders of the Consumer Grievance </w:t>
      </w:r>
      <w:proofErr w:type="spellStart"/>
      <w:r w:rsidRPr="00594E60">
        <w:rPr>
          <w:sz w:val="28"/>
          <w:szCs w:val="28"/>
        </w:rPr>
        <w:t>Redressal</w:t>
      </w:r>
      <w:proofErr w:type="spellEnd"/>
      <w:r w:rsidRPr="00594E60">
        <w:rPr>
          <w:sz w:val="28"/>
          <w:szCs w:val="28"/>
        </w:rPr>
        <w:t xml:space="preserve"> Forum. Hence the only remedy available to the petitioner is to approach this Honorable Court under Article 226 of the Constitution of India.</w:t>
      </w:r>
    </w:p>
    <w:p w:rsidR="00172F32" w:rsidRPr="00594E60" w:rsidRDefault="00172F32" w:rsidP="00594E60">
      <w:pPr>
        <w:pStyle w:val="ListParagraph"/>
        <w:spacing w:line="360" w:lineRule="auto"/>
        <w:ind w:left="0"/>
        <w:rPr>
          <w:sz w:val="28"/>
        </w:rPr>
      </w:pPr>
      <w:r w:rsidRPr="00594E60">
        <w:rPr>
          <w:sz w:val="28"/>
        </w:rPr>
        <w:t xml:space="preserve"> </w:t>
      </w:r>
    </w:p>
    <w:p w:rsidR="00172F32" w:rsidRPr="00594E60" w:rsidRDefault="00172F32" w:rsidP="00594E60">
      <w:pPr>
        <w:pStyle w:val="ListParagraph"/>
        <w:spacing w:line="360" w:lineRule="auto"/>
        <w:ind w:left="0"/>
        <w:rPr>
          <w:sz w:val="28"/>
        </w:rPr>
      </w:pPr>
      <w:r w:rsidRPr="00594E60">
        <w:rPr>
          <w:sz w:val="28"/>
        </w:rPr>
        <w:t>14.</w:t>
      </w:r>
      <w:r w:rsidRPr="00594E60">
        <w:rPr>
          <w:sz w:val="28"/>
        </w:rPr>
        <w:tab/>
        <w:t xml:space="preserve"> It is submitted that the petitioners have no other alternative or efficacious remedy except to invoke the Jurisdiction of the </w:t>
      </w:r>
      <w:proofErr w:type="spellStart"/>
      <w:r w:rsidRPr="00594E60">
        <w:rPr>
          <w:sz w:val="28"/>
        </w:rPr>
        <w:t>Honourable</w:t>
      </w:r>
      <w:proofErr w:type="spellEnd"/>
      <w:r w:rsidRPr="00594E60">
        <w:rPr>
          <w:sz w:val="28"/>
        </w:rPr>
        <w:t xml:space="preserve"> court by way of filling the Writ petition under Article 226 of the constitution of India.</w:t>
      </w:r>
    </w:p>
    <w:p w:rsidR="00172F32" w:rsidRPr="00594E60" w:rsidRDefault="00172F32" w:rsidP="00594E60">
      <w:pPr>
        <w:pStyle w:val="ListParagraph"/>
        <w:spacing w:line="360" w:lineRule="auto"/>
        <w:ind w:left="0"/>
        <w:rPr>
          <w:sz w:val="28"/>
        </w:rPr>
      </w:pPr>
      <w:r w:rsidRPr="00594E60">
        <w:rPr>
          <w:sz w:val="28"/>
        </w:rPr>
        <w:t xml:space="preserve"> </w:t>
      </w:r>
    </w:p>
    <w:p w:rsidR="00172F32" w:rsidRPr="00594E60" w:rsidRDefault="00172F32" w:rsidP="00594E60">
      <w:pPr>
        <w:pStyle w:val="ListParagraph"/>
        <w:spacing w:line="360" w:lineRule="auto"/>
        <w:ind w:left="0"/>
        <w:rPr>
          <w:sz w:val="28"/>
        </w:rPr>
      </w:pPr>
      <w:r w:rsidRPr="00594E60">
        <w:rPr>
          <w:sz w:val="28"/>
        </w:rPr>
        <w:t>15.</w:t>
      </w:r>
      <w:r w:rsidRPr="00594E60">
        <w:rPr>
          <w:sz w:val="28"/>
        </w:rPr>
        <w:tab/>
        <w:t xml:space="preserve"> It is submitted that the Petitioners have not filed any writ petition, suit any other proceedings before any court of law in respect of the relief sought for in this writ petitioner. </w:t>
      </w:r>
    </w:p>
    <w:p w:rsidR="00205FCC" w:rsidRPr="00594E60" w:rsidRDefault="00205FCC" w:rsidP="00594E60">
      <w:pPr>
        <w:pStyle w:val="ListParagraph"/>
        <w:spacing w:line="360" w:lineRule="auto"/>
        <w:ind w:left="0"/>
        <w:rPr>
          <w:sz w:val="28"/>
        </w:rPr>
      </w:pPr>
    </w:p>
    <w:p w:rsidR="00172F32" w:rsidRPr="00594E60" w:rsidRDefault="00172F32" w:rsidP="00594E60">
      <w:pPr>
        <w:pStyle w:val="ListParagraph"/>
        <w:spacing w:line="360" w:lineRule="auto"/>
        <w:ind w:left="0"/>
        <w:rPr>
          <w:sz w:val="28"/>
        </w:rPr>
      </w:pPr>
      <w:r w:rsidRPr="00594E60">
        <w:rPr>
          <w:sz w:val="28"/>
        </w:rPr>
        <w:t xml:space="preserve"> </w:t>
      </w:r>
    </w:p>
    <w:p w:rsidR="00172F32" w:rsidRPr="00594E60" w:rsidRDefault="00172F32" w:rsidP="00594E60">
      <w:pPr>
        <w:pStyle w:val="ListParagraph"/>
        <w:spacing w:line="360" w:lineRule="auto"/>
        <w:ind w:left="0"/>
        <w:rPr>
          <w:sz w:val="28"/>
        </w:rPr>
      </w:pPr>
      <w:r w:rsidRPr="00594E60">
        <w:rPr>
          <w:sz w:val="28"/>
        </w:rPr>
        <w:t>16.</w:t>
      </w:r>
      <w:r w:rsidRPr="00594E60">
        <w:rPr>
          <w:sz w:val="28"/>
        </w:rPr>
        <w:tab/>
        <w:t>It is submitted that the 1</w:t>
      </w:r>
      <w:r w:rsidRPr="00594E60">
        <w:rPr>
          <w:sz w:val="28"/>
          <w:vertAlign w:val="superscript"/>
        </w:rPr>
        <w:t>st</w:t>
      </w:r>
      <w:r w:rsidRPr="00594E60">
        <w:rPr>
          <w:sz w:val="28"/>
        </w:rPr>
        <w:t xml:space="preserve"> Respondent has power to impose penalties under Regulations 2.54, 2.55, 2.56 of Regulation 3 of 2015 for not implementing its orders.  </w:t>
      </w:r>
    </w:p>
    <w:p w:rsidR="00172F32" w:rsidRPr="00594E60" w:rsidRDefault="00172F32" w:rsidP="00594E60">
      <w:pPr>
        <w:pStyle w:val="ListParagraph"/>
        <w:spacing w:line="360" w:lineRule="auto"/>
        <w:ind w:left="0"/>
        <w:rPr>
          <w:sz w:val="28"/>
        </w:rPr>
      </w:pPr>
      <w:r w:rsidRPr="00594E60">
        <w:rPr>
          <w:sz w:val="28"/>
        </w:rPr>
        <w:t xml:space="preserve"> </w:t>
      </w:r>
    </w:p>
    <w:p w:rsidR="00172F32" w:rsidRPr="00594E60" w:rsidRDefault="00172F32" w:rsidP="00594E60">
      <w:pPr>
        <w:pStyle w:val="ListParagraph"/>
        <w:spacing w:line="360" w:lineRule="auto"/>
        <w:ind w:left="0"/>
        <w:jc w:val="both"/>
        <w:rPr>
          <w:sz w:val="28"/>
        </w:rPr>
      </w:pPr>
      <w:r w:rsidRPr="00594E60">
        <w:rPr>
          <w:sz w:val="28"/>
          <w:u w:val="single"/>
        </w:rPr>
        <w:t>Main Prayer</w:t>
      </w:r>
      <w:r w:rsidRPr="00594E60">
        <w:rPr>
          <w:sz w:val="28"/>
        </w:rPr>
        <w:t>:</w:t>
      </w:r>
      <w:r w:rsidRPr="00594E60">
        <w:rPr>
          <w:b/>
          <w:bCs/>
          <w:sz w:val="28"/>
        </w:rPr>
        <w:t xml:space="preserve"> </w:t>
      </w:r>
      <w:r w:rsidRPr="00594E60">
        <w:rPr>
          <w:sz w:val="28"/>
        </w:rPr>
        <w:t xml:space="preserve">For the above stated facts and circumstances it is therefore prayed that this </w:t>
      </w:r>
      <w:proofErr w:type="spellStart"/>
      <w:r w:rsidRPr="00594E60">
        <w:rPr>
          <w:sz w:val="28"/>
        </w:rPr>
        <w:t>Hon’ble</w:t>
      </w:r>
      <w:proofErr w:type="spellEnd"/>
      <w:r w:rsidRPr="00594E60">
        <w:rPr>
          <w:sz w:val="28"/>
        </w:rPr>
        <w:t xml:space="preserve"> High Court may be pleased to issue a writ, order or direction more particularly one in the nature of writ of certiorari by calling for the records and quash the orders dated: 16-09-2020 in C.G.No.05/2020-21/</w:t>
      </w:r>
      <w:proofErr w:type="spellStart"/>
      <w:r w:rsidRPr="00594E60">
        <w:rPr>
          <w:sz w:val="28"/>
        </w:rPr>
        <w:t>Medchal</w:t>
      </w:r>
      <w:proofErr w:type="spellEnd"/>
      <w:r w:rsidRPr="00594E60">
        <w:rPr>
          <w:sz w:val="28"/>
        </w:rPr>
        <w:t xml:space="preserve"> Circle passed by the 1</w:t>
      </w:r>
      <w:r w:rsidRPr="00594E60">
        <w:rPr>
          <w:sz w:val="28"/>
          <w:vertAlign w:val="superscript"/>
        </w:rPr>
        <w:t>st</w:t>
      </w:r>
      <w:r w:rsidRPr="00594E60">
        <w:rPr>
          <w:sz w:val="28"/>
        </w:rPr>
        <w:t xml:space="preserve"> Respondent as arbitrary, illegal, unjust and contrary to the law and facts of the case and pass such other order or orders as this </w:t>
      </w:r>
      <w:proofErr w:type="spellStart"/>
      <w:r w:rsidRPr="00594E60">
        <w:rPr>
          <w:sz w:val="28"/>
        </w:rPr>
        <w:t>Hon’ble</w:t>
      </w:r>
      <w:proofErr w:type="spellEnd"/>
      <w:r w:rsidRPr="00594E60">
        <w:rPr>
          <w:sz w:val="28"/>
        </w:rPr>
        <w:t xml:space="preserve"> Court deems fit and proper in the circumstances of the case.</w:t>
      </w:r>
    </w:p>
    <w:p w:rsidR="00172F32" w:rsidRPr="00594E60" w:rsidRDefault="00172F32" w:rsidP="00594E60">
      <w:pPr>
        <w:pStyle w:val="ListParagraph"/>
        <w:spacing w:line="360" w:lineRule="auto"/>
        <w:ind w:left="0"/>
        <w:rPr>
          <w:sz w:val="28"/>
        </w:rPr>
      </w:pPr>
      <w:r w:rsidRPr="00594E60">
        <w:rPr>
          <w:sz w:val="28"/>
        </w:rPr>
        <w:t xml:space="preserve"> </w:t>
      </w:r>
    </w:p>
    <w:p w:rsidR="00172F32" w:rsidRPr="00594E60" w:rsidRDefault="00172F32" w:rsidP="00594E60">
      <w:pPr>
        <w:pStyle w:val="ListParagraph"/>
        <w:spacing w:line="360" w:lineRule="auto"/>
        <w:ind w:left="0"/>
        <w:rPr>
          <w:sz w:val="28"/>
        </w:rPr>
      </w:pPr>
      <w:r w:rsidRPr="00594E60">
        <w:rPr>
          <w:sz w:val="28"/>
          <w:u w:val="single"/>
        </w:rPr>
        <w:t>Interim Prayer</w:t>
      </w:r>
      <w:r w:rsidRPr="00594E60">
        <w:rPr>
          <w:sz w:val="28"/>
        </w:rPr>
        <w:t>:</w:t>
      </w:r>
      <w:r w:rsidRPr="00594E60">
        <w:rPr>
          <w:b/>
          <w:bCs/>
          <w:sz w:val="28"/>
        </w:rPr>
        <w:t xml:space="preserve"> </w:t>
      </w:r>
      <w:r w:rsidRPr="00594E60">
        <w:rPr>
          <w:sz w:val="28"/>
        </w:rPr>
        <w:t xml:space="preserve">Pending disposal of the writ petition this </w:t>
      </w:r>
      <w:proofErr w:type="spellStart"/>
      <w:r w:rsidRPr="00594E60">
        <w:rPr>
          <w:sz w:val="28"/>
        </w:rPr>
        <w:t>Hon’ble</w:t>
      </w:r>
      <w:proofErr w:type="spellEnd"/>
      <w:r w:rsidRPr="00594E60">
        <w:rPr>
          <w:sz w:val="28"/>
        </w:rPr>
        <w:t xml:space="preserve"> Court may be pleased to stay the operation of the orders of the 1</w:t>
      </w:r>
      <w:r w:rsidRPr="00594E60">
        <w:rPr>
          <w:sz w:val="28"/>
          <w:vertAlign w:val="superscript"/>
        </w:rPr>
        <w:t>st</w:t>
      </w:r>
      <w:r w:rsidRPr="00594E60">
        <w:rPr>
          <w:sz w:val="28"/>
        </w:rPr>
        <w:t xml:space="preserve"> </w:t>
      </w:r>
      <w:proofErr w:type="gramStart"/>
      <w:r w:rsidRPr="00594E60">
        <w:rPr>
          <w:sz w:val="28"/>
        </w:rPr>
        <w:t>respondent  dated</w:t>
      </w:r>
      <w:proofErr w:type="gramEnd"/>
      <w:r w:rsidRPr="00594E60">
        <w:rPr>
          <w:sz w:val="28"/>
        </w:rPr>
        <w:t xml:space="preserve"> : 16-09-2020 in C.G.No.05/2020-21/</w:t>
      </w:r>
      <w:proofErr w:type="spellStart"/>
      <w:r w:rsidRPr="00594E60">
        <w:rPr>
          <w:sz w:val="28"/>
        </w:rPr>
        <w:t>Medchal</w:t>
      </w:r>
      <w:proofErr w:type="spellEnd"/>
      <w:r w:rsidRPr="00594E60">
        <w:rPr>
          <w:sz w:val="28"/>
        </w:rPr>
        <w:t xml:space="preserve"> Circle and to pass such other order or orders as this </w:t>
      </w:r>
      <w:proofErr w:type="spellStart"/>
      <w:r w:rsidRPr="00594E60">
        <w:rPr>
          <w:sz w:val="28"/>
        </w:rPr>
        <w:t>Hon’ble</w:t>
      </w:r>
      <w:proofErr w:type="spellEnd"/>
      <w:r w:rsidRPr="00594E60">
        <w:rPr>
          <w:sz w:val="28"/>
        </w:rPr>
        <w:t xml:space="preserve"> Court deems fit and proper in the circumstances of the case.</w:t>
      </w:r>
    </w:p>
    <w:p w:rsidR="007F72B3" w:rsidRDefault="00172F32" w:rsidP="00594E60">
      <w:pPr>
        <w:spacing w:line="360" w:lineRule="auto"/>
        <w:jc w:val="both"/>
        <w:rPr>
          <w:sz w:val="28"/>
          <w:szCs w:val="28"/>
        </w:rPr>
      </w:pPr>
      <w:r w:rsidRPr="00594E60">
        <w:rPr>
          <w:sz w:val="28"/>
          <w:szCs w:val="28"/>
        </w:rPr>
        <w:t xml:space="preserve"> </w:t>
      </w:r>
      <w:r w:rsidR="007F72B3" w:rsidRPr="00594E60">
        <w:rPr>
          <w:sz w:val="28"/>
          <w:szCs w:val="28"/>
        </w:rPr>
        <w:t xml:space="preserve"> </w:t>
      </w:r>
    </w:p>
    <w:p w:rsidR="00594E60" w:rsidRPr="00594E60" w:rsidRDefault="00594E60" w:rsidP="00594E60">
      <w:pPr>
        <w:spacing w:line="360" w:lineRule="auto"/>
        <w:jc w:val="both"/>
        <w:rPr>
          <w:sz w:val="28"/>
          <w:szCs w:val="28"/>
        </w:rPr>
      </w:pPr>
    </w:p>
    <w:p w:rsidR="007F72B3" w:rsidRPr="00594E60" w:rsidRDefault="007F72B3" w:rsidP="00594E60">
      <w:pPr>
        <w:spacing w:line="360" w:lineRule="auto"/>
        <w:jc w:val="both"/>
        <w:rPr>
          <w:sz w:val="28"/>
          <w:szCs w:val="28"/>
        </w:rPr>
      </w:pPr>
      <w:r w:rsidRPr="00594E60">
        <w:rPr>
          <w:sz w:val="28"/>
          <w:szCs w:val="28"/>
        </w:rPr>
        <w:t xml:space="preserve">Sworn and signed before me                                                    DEPONENT                            </w:t>
      </w:r>
    </w:p>
    <w:p w:rsidR="007F72B3" w:rsidRPr="00594E60" w:rsidRDefault="007F72B3" w:rsidP="00594E60">
      <w:pPr>
        <w:spacing w:line="360" w:lineRule="auto"/>
        <w:jc w:val="both"/>
        <w:rPr>
          <w:sz w:val="28"/>
          <w:szCs w:val="28"/>
        </w:rPr>
      </w:pPr>
      <w:r w:rsidRPr="00594E60">
        <w:rPr>
          <w:sz w:val="28"/>
          <w:szCs w:val="28"/>
        </w:rPr>
        <w:t xml:space="preserve">On this     day of </w:t>
      </w:r>
      <w:r w:rsidR="00594E60">
        <w:rPr>
          <w:sz w:val="28"/>
          <w:szCs w:val="28"/>
        </w:rPr>
        <w:t>July</w:t>
      </w:r>
      <w:r w:rsidRPr="00594E60">
        <w:rPr>
          <w:sz w:val="28"/>
          <w:szCs w:val="28"/>
        </w:rPr>
        <w:t xml:space="preserve">, 2021 </w:t>
      </w:r>
    </w:p>
    <w:p w:rsidR="007F72B3" w:rsidRPr="00594E60" w:rsidRDefault="007F72B3" w:rsidP="00594E60">
      <w:pPr>
        <w:spacing w:line="360" w:lineRule="auto"/>
        <w:jc w:val="both"/>
        <w:rPr>
          <w:sz w:val="28"/>
          <w:szCs w:val="28"/>
        </w:rPr>
      </w:pPr>
      <w:r w:rsidRPr="00594E60">
        <w:rPr>
          <w:sz w:val="28"/>
          <w:szCs w:val="28"/>
        </w:rPr>
        <w:t>At Hyderabad</w:t>
      </w:r>
    </w:p>
    <w:p w:rsidR="007F72B3" w:rsidRPr="00594E60" w:rsidRDefault="007F72B3" w:rsidP="00594E60">
      <w:pPr>
        <w:spacing w:line="360" w:lineRule="auto"/>
        <w:jc w:val="both"/>
        <w:rPr>
          <w:sz w:val="28"/>
          <w:szCs w:val="28"/>
        </w:rPr>
      </w:pPr>
      <w:r w:rsidRPr="00594E60">
        <w:rPr>
          <w:sz w:val="28"/>
          <w:szCs w:val="28"/>
        </w:rPr>
        <w:t>Advocate: Hyderabad</w:t>
      </w:r>
    </w:p>
    <w:p w:rsidR="007F72B3" w:rsidRPr="00594E60" w:rsidRDefault="007F72B3" w:rsidP="00594E60">
      <w:pPr>
        <w:spacing w:line="360" w:lineRule="auto"/>
        <w:jc w:val="center"/>
        <w:rPr>
          <w:sz w:val="28"/>
          <w:szCs w:val="28"/>
          <w:u w:val="single"/>
        </w:rPr>
      </w:pPr>
      <w:r w:rsidRPr="00594E60">
        <w:rPr>
          <w:sz w:val="28"/>
          <w:szCs w:val="28"/>
          <w:u w:val="single"/>
        </w:rPr>
        <w:t>VERIFICATION</w:t>
      </w:r>
    </w:p>
    <w:p w:rsidR="007F72B3" w:rsidRPr="00594E60" w:rsidRDefault="007F72B3" w:rsidP="00594E60">
      <w:pPr>
        <w:spacing w:line="360" w:lineRule="auto"/>
        <w:jc w:val="both"/>
        <w:rPr>
          <w:sz w:val="28"/>
          <w:szCs w:val="28"/>
          <w:u w:val="single"/>
        </w:rPr>
      </w:pPr>
      <w:r w:rsidRPr="00594E60">
        <w:rPr>
          <w:sz w:val="28"/>
          <w:szCs w:val="28"/>
          <w:u w:val="single"/>
        </w:rPr>
        <w:t xml:space="preserve"> </w:t>
      </w:r>
    </w:p>
    <w:p w:rsidR="007F72B3" w:rsidRPr="00594E60" w:rsidRDefault="00594E60" w:rsidP="00594E60">
      <w:pPr>
        <w:spacing w:line="360" w:lineRule="auto"/>
        <w:rPr>
          <w:sz w:val="28"/>
          <w:szCs w:val="28"/>
        </w:rPr>
      </w:pPr>
      <w:r>
        <w:rPr>
          <w:sz w:val="28"/>
          <w:szCs w:val="28"/>
        </w:rPr>
        <w:t xml:space="preserve">I </w:t>
      </w:r>
      <w:proofErr w:type="spellStart"/>
      <w:r w:rsidRPr="00594E60">
        <w:rPr>
          <w:sz w:val="28"/>
          <w:szCs w:val="28"/>
        </w:rPr>
        <w:t>P.Laxman</w:t>
      </w:r>
      <w:proofErr w:type="spellEnd"/>
      <w:r w:rsidRPr="00594E60">
        <w:rPr>
          <w:sz w:val="28"/>
          <w:szCs w:val="28"/>
        </w:rPr>
        <w:t xml:space="preserve"> S</w:t>
      </w:r>
      <w:r w:rsidRPr="00594E60">
        <w:rPr>
          <w:rFonts w:eastAsia="Arial Unicode MS"/>
          <w:sz w:val="28"/>
          <w:szCs w:val="28"/>
        </w:rPr>
        <w:t>/</w:t>
      </w:r>
      <w:proofErr w:type="spellStart"/>
      <w:r w:rsidRPr="00594E60">
        <w:rPr>
          <w:rFonts w:eastAsia="Arial Unicode MS"/>
          <w:sz w:val="28"/>
          <w:szCs w:val="28"/>
        </w:rPr>
        <w:t>o.P</w:t>
      </w:r>
      <w:proofErr w:type="spellEnd"/>
      <w:r w:rsidRPr="00594E60">
        <w:rPr>
          <w:rFonts w:eastAsia="Arial Unicode MS"/>
          <w:sz w:val="28"/>
          <w:szCs w:val="28"/>
        </w:rPr>
        <w:t xml:space="preserve"> </w:t>
      </w:r>
      <w:proofErr w:type="spellStart"/>
      <w:proofErr w:type="gramStart"/>
      <w:r w:rsidRPr="00594E60">
        <w:rPr>
          <w:rFonts w:eastAsia="Arial Unicode MS"/>
          <w:sz w:val="28"/>
          <w:szCs w:val="28"/>
        </w:rPr>
        <w:t>Linganna</w:t>
      </w:r>
      <w:proofErr w:type="spellEnd"/>
      <w:r w:rsidRPr="00594E60">
        <w:rPr>
          <w:rFonts w:eastAsia="Arial Unicode MS"/>
          <w:sz w:val="28"/>
          <w:szCs w:val="28"/>
        </w:rPr>
        <w:t xml:space="preserve"> ,</w:t>
      </w:r>
      <w:proofErr w:type="gramEnd"/>
      <w:r w:rsidRPr="00594E60">
        <w:rPr>
          <w:rFonts w:eastAsia="Arial Unicode MS"/>
          <w:sz w:val="28"/>
          <w:szCs w:val="28"/>
        </w:rPr>
        <w:t xml:space="preserve"> aged:54  years </w:t>
      </w:r>
      <w:proofErr w:type="spellStart"/>
      <w:r w:rsidRPr="00594E60">
        <w:rPr>
          <w:rFonts w:eastAsia="Arial Unicode MS"/>
          <w:sz w:val="28"/>
          <w:szCs w:val="28"/>
        </w:rPr>
        <w:t>Occ</w:t>
      </w:r>
      <w:proofErr w:type="spellEnd"/>
      <w:r w:rsidRPr="00594E60">
        <w:rPr>
          <w:rFonts w:eastAsia="Arial Unicode MS"/>
          <w:sz w:val="28"/>
          <w:szCs w:val="28"/>
        </w:rPr>
        <w:t xml:space="preserve">:  </w:t>
      </w:r>
      <w:proofErr w:type="spellStart"/>
      <w:r w:rsidRPr="00594E60">
        <w:rPr>
          <w:rFonts w:eastAsia="Arial Unicode MS"/>
          <w:sz w:val="28"/>
          <w:szCs w:val="28"/>
        </w:rPr>
        <w:t>Assistanat</w:t>
      </w:r>
      <w:proofErr w:type="spellEnd"/>
      <w:r w:rsidRPr="00594E60">
        <w:rPr>
          <w:rFonts w:eastAsia="Arial Unicode MS"/>
          <w:sz w:val="28"/>
          <w:szCs w:val="28"/>
        </w:rPr>
        <w:t xml:space="preserve"> Divisional </w:t>
      </w:r>
      <w:proofErr w:type="spellStart"/>
      <w:r w:rsidRPr="00594E60">
        <w:rPr>
          <w:rFonts w:eastAsia="Arial Unicode MS"/>
          <w:sz w:val="28"/>
          <w:szCs w:val="28"/>
        </w:rPr>
        <w:t>Enginner</w:t>
      </w:r>
      <w:proofErr w:type="spellEnd"/>
      <w:r>
        <w:rPr>
          <w:rFonts w:eastAsia="Arial Unicode MS"/>
          <w:sz w:val="28"/>
          <w:szCs w:val="28"/>
        </w:rPr>
        <w:t>/</w:t>
      </w:r>
      <w:r w:rsidRPr="00594E60">
        <w:rPr>
          <w:rFonts w:eastAsia="Arial Unicode MS"/>
          <w:sz w:val="28"/>
          <w:szCs w:val="28"/>
        </w:rPr>
        <w:t xml:space="preserve"> Operations/</w:t>
      </w:r>
      <w:r w:rsidRPr="00594E60">
        <w:rPr>
          <w:sz w:val="28"/>
          <w:szCs w:val="28"/>
        </w:rPr>
        <w:t xml:space="preserve"> </w:t>
      </w:r>
      <w:proofErr w:type="spellStart"/>
      <w:r w:rsidRPr="00594E60">
        <w:rPr>
          <w:sz w:val="28"/>
          <w:szCs w:val="28"/>
        </w:rPr>
        <w:t>Jeedimetla</w:t>
      </w:r>
      <w:proofErr w:type="spellEnd"/>
      <w:r w:rsidRPr="00594E60">
        <w:rPr>
          <w:sz w:val="28"/>
          <w:szCs w:val="28"/>
        </w:rPr>
        <w:t xml:space="preserve"> /TSSPDCL/</w:t>
      </w:r>
      <w:r w:rsidRPr="00594E60">
        <w:rPr>
          <w:rFonts w:eastAsia="Arial Unicode MS"/>
          <w:sz w:val="28"/>
          <w:szCs w:val="28"/>
        </w:rPr>
        <w:t xml:space="preserve"> </w:t>
      </w:r>
      <w:proofErr w:type="spellStart"/>
      <w:r w:rsidRPr="00594E60">
        <w:rPr>
          <w:sz w:val="28"/>
          <w:szCs w:val="28"/>
        </w:rPr>
        <w:t>Medchal</w:t>
      </w:r>
      <w:proofErr w:type="spellEnd"/>
      <w:r w:rsidRPr="00594E60">
        <w:rPr>
          <w:sz w:val="28"/>
          <w:szCs w:val="28"/>
        </w:rPr>
        <w:t xml:space="preserve"> </w:t>
      </w:r>
      <w:r w:rsidRPr="00594E60">
        <w:rPr>
          <w:rFonts w:eastAsia="Arial Unicode MS"/>
          <w:sz w:val="28"/>
          <w:szCs w:val="28"/>
        </w:rPr>
        <w:t>District</w:t>
      </w:r>
      <w:r w:rsidRPr="00594E60">
        <w:rPr>
          <w:sz w:val="28"/>
          <w:szCs w:val="28"/>
        </w:rPr>
        <w:t xml:space="preserve"> </w:t>
      </w:r>
      <w:r w:rsidR="007F72B3" w:rsidRPr="00594E60">
        <w:rPr>
          <w:sz w:val="28"/>
          <w:szCs w:val="28"/>
        </w:rPr>
        <w:t xml:space="preserve">do hereby verify and declare that the facts stated in the above paragraphs of the affidavit are true to my personal knowledge, belief, information and also legal </w:t>
      </w:r>
      <w:proofErr w:type="spellStart"/>
      <w:r w:rsidR="007F72B3" w:rsidRPr="00594E60">
        <w:rPr>
          <w:sz w:val="28"/>
          <w:szCs w:val="28"/>
        </w:rPr>
        <w:t>advise</w:t>
      </w:r>
      <w:proofErr w:type="spellEnd"/>
      <w:r w:rsidR="007F72B3" w:rsidRPr="00594E60">
        <w:rPr>
          <w:sz w:val="28"/>
          <w:szCs w:val="28"/>
        </w:rPr>
        <w:t xml:space="preserve"> from my counsel.</w:t>
      </w:r>
    </w:p>
    <w:p w:rsidR="007F72B3" w:rsidRPr="00594E60" w:rsidRDefault="007F72B3" w:rsidP="00594E60">
      <w:pPr>
        <w:spacing w:line="360" w:lineRule="auto"/>
        <w:jc w:val="both"/>
        <w:rPr>
          <w:sz w:val="28"/>
          <w:szCs w:val="28"/>
        </w:rPr>
      </w:pPr>
      <w:r w:rsidRPr="00594E60">
        <w:rPr>
          <w:sz w:val="28"/>
          <w:szCs w:val="28"/>
        </w:rPr>
        <w:t xml:space="preserve"> </w:t>
      </w:r>
    </w:p>
    <w:p w:rsidR="007F72B3" w:rsidRPr="00594E60" w:rsidRDefault="007F72B3" w:rsidP="00594E60">
      <w:pPr>
        <w:spacing w:line="360" w:lineRule="auto"/>
        <w:jc w:val="both"/>
        <w:rPr>
          <w:sz w:val="28"/>
          <w:szCs w:val="28"/>
        </w:rPr>
      </w:pPr>
      <w:r w:rsidRPr="00594E60">
        <w:rPr>
          <w:sz w:val="28"/>
          <w:szCs w:val="28"/>
        </w:rPr>
        <w:t xml:space="preserve">         </w:t>
      </w:r>
      <w:proofErr w:type="gramStart"/>
      <w:r w:rsidRPr="00594E60">
        <w:rPr>
          <w:sz w:val="28"/>
          <w:szCs w:val="28"/>
        </w:rPr>
        <w:t xml:space="preserve">Hence verified on this the       day of </w:t>
      </w:r>
      <w:r w:rsidR="00594E60">
        <w:rPr>
          <w:sz w:val="28"/>
          <w:szCs w:val="28"/>
        </w:rPr>
        <w:t>July</w:t>
      </w:r>
      <w:r w:rsidRPr="00594E60">
        <w:rPr>
          <w:sz w:val="28"/>
          <w:szCs w:val="28"/>
        </w:rPr>
        <w:t>, 2021 at Hyderabad.</w:t>
      </w:r>
      <w:proofErr w:type="gramEnd"/>
    </w:p>
    <w:p w:rsidR="007F72B3" w:rsidRPr="00594E60" w:rsidRDefault="007F72B3" w:rsidP="00594E60">
      <w:pPr>
        <w:spacing w:line="360" w:lineRule="auto"/>
        <w:jc w:val="both"/>
        <w:rPr>
          <w:sz w:val="28"/>
          <w:szCs w:val="28"/>
        </w:rPr>
      </w:pPr>
      <w:r w:rsidRPr="00594E60">
        <w:rPr>
          <w:sz w:val="28"/>
          <w:szCs w:val="28"/>
        </w:rPr>
        <w:tab/>
      </w:r>
      <w:r w:rsidRPr="00594E60">
        <w:rPr>
          <w:sz w:val="28"/>
          <w:szCs w:val="28"/>
        </w:rPr>
        <w:tab/>
      </w:r>
      <w:r w:rsidRPr="00594E60">
        <w:rPr>
          <w:sz w:val="28"/>
          <w:szCs w:val="28"/>
        </w:rPr>
        <w:tab/>
      </w:r>
      <w:r w:rsidRPr="00594E60">
        <w:rPr>
          <w:sz w:val="28"/>
          <w:szCs w:val="28"/>
        </w:rPr>
        <w:tab/>
      </w:r>
      <w:r w:rsidRPr="00594E60">
        <w:rPr>
          <w:sz w:val="28"/>
          <w:szCs w:val="28"/>
        </w:rPr>
        <w:tab/>
      </w:r>
      <w:r w:rsidRPr="00594E60">
        <w:rPr>
          <w:sz w:val="28"/>
          <w:szCs w:val="28"/>
        </w:rPr>
        <w:tab/>
      </w:r>
      <w:r w:rsidRPr="00594E60">
        <w:rPr>
          <w:sz w:val="28"/>
          <w:szCs w:val="28"/>
        </w:rPr>
        <w:tab/>
      </w:r>
      <w:r w:rsidRPr="00594E60">
        <w:rPr>
          <w:sz w:val="28"/>
          <w:szCs w:val="28"/>
        </w:rPr>
        <w:tab/>
      </w:r>
      <w:r w:rsidRPr="00594E60">
        <w:rPr>
          <w:sz w:val="28"/>
          <w:szCs w:val="28"/>
        </w:rPr>
        <w:tab/>
        <w:t xml:space="preserve">    </w:t>
      </w:r>
    </w:p>
    <w:p w:rsidR="007F72B3" w:rsidRPr="00594E60" w:rsidRDefault="007F72B3" w:rsidP="00594E60">
      <w:pPr>
        <w:spacing w:line="360" w:lineRule="auto"/>
        <w:jc w:val="both"/>
        <w:rPr>
          <w:sz w:val="28"/>
          <w:szCs w:val="28"/>
        </w:rPr>
      </w:pPr>
      <w:r w:rsidRPr="00594E60">
        <w:rPr>
          <w:sz w:val="28"/>
          <w:szCs w:val="28"/>
        </w:rPr>
        <w:t xml:space="preserve">                                                                                            </w:t>
      </w:r>
    </w:p>
    <w:p w:rsidR="007F72B3" w:rsidRPr="00594E60" w:rsidRDefault="007F72B3" w:rsidP="00594E60">
      <w:pPr>
        <w:spacing w:line="360" w:lineRule="auto"/>
        <w:jc w:val="both"/>
        <w:rPr>
          <w:sz w:val="28"/>
          <w:szCs w:val="28"/>
        </w:rPr>
      </w:pPr>
      <w:r w:rsidRPr="00594E60">
        <w:rPr>
          <w:sz w:val="28"/>
          <w:szCs w:val="28"/>
        </w:rPr>
        <w:t xml:space="preserve">                                                                                                     DEPONENT</w:t>
      </w:r>
    </w:p>
    <w:p w:rsidR="007F72B3" w:rsidRPr="00594E60" w:rsidRDefault="007F72B3" w:rsidP="00594E60">
      <w:pPr>
        <w:spacing w:line="360" w:lineRule="auto"/>
        <w:jc w:val="both"/>
        <w:rPr>
          <w:sz w:val="28"/>
          <w:szCs w:val="28"/>
        </w:rPr>
      </w:pPr>
      <w:r w:rsidRPr="00594E60">
        <w:rPr>
          <w:sz w:val="28"/>
          <w:szCs w:val="28"/>
        </w:rPr>
        <w:t>Counsel for the Petitioner</w:t>
      </w:r>
      <w:r w:rsidR="00594E60">
        <w:rPr>
          <w:sz w:val="28"/>
          <w:szCs w:val="28"/>
        </w:rPr>
        <w:t>s</w:t>
      </w:r>
      <w:bookmarkStart w:id="0" w:name="_GoBack"/>
      <w:bookmarkEnd w:id="0"/>
    </w:p>
    <w:p w:rsidR="007F72B3" w:rsidRPr="00594E60" w:rsidRDefault="007F72B3" w:rsidP="00594E60">
      <w:pPr>
        <w:spacing w:line="360" w:lineRule="auto"/>
        <w:jc w:val="both"/>
        <w:rPr>
          <w:sz w:val="28"/>
          <w:szCs w:val="28"/>
        </w:rPr>
      </w:pPr>
    </w:p>
    <w:p w:rsidR="007F72B3" w:rsidRPr="00594E60" w:rsidRDefault="007F72B3" w:rsidP="00594E60">
      <w:pPr>
        <w:spacing w:line="360" w:lineRule="auto"/>
        <w:rPr>
          <w:sz w:val="28"/>
          <w:szCs w:val="28"/>
        </w:rPr>
      </w:pPr>
    </w:p>
    <w:p w:rsidR="0017303E" w:rsidRPr="00594E60" w:rsidRDefault="0017303E" w:rsidP="00594E60">
      <w:pPr>
        <w:spacing w:line="360" w:lineRule="auto"/>
        <w:rPr>
          <w:sz w:val="28"/>
          <w:szCs w:val="28"/>
        </w:rPr>
      </w:pPr>
    </w:p>
    <w:sectPr w:rsidR="0017303E" w:rsidRPr="00594E60" w:rsidSect="00594E60">
      <w:pgSz w:w="12240" w:h="20160" w:code="5"/>
      <w:pgMar w:top="1440" w:right="1440" w:bottom="28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66026"/>
    <w:multiLevelType w:val="hybridMultilevel"/>
    <w:tmpl w:val="361A11BE"/>
    <w:lvl w:ilvl="0" w:tplc="7AE05A4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977BA3"/>
    <w:multiLevelType w:val="hybridMultilevel"/>
    <w:tmpl w:val="361A11BE"/>
    <w:lvl w:ilvl="0" w:tplc="7AE05A44">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2B3"/>
    <w:rsid w:val="00071B7A"/>
    <w:rsid w:val="00172F32"/>
    <w:rsid w:val="0017303E"/>
    <w:rsid w:val="00205FCC"/>
    <w:rsid w:val="002B0BD8"/>
    <w:rsid w:val="002E0565"/>
    <w:rsid w:val="00594E60"/>
    <w:rsid w:val="00622B0F"/>
    <w:rsid w:val="006D7584"/>
    <w:rsid w:val="00743C35"/>
    <w:rsid w:val="007630F1"/>
    <w:rsid w:val="007F72B3"/>
    <w:rsid w:val="00993D85"/>
    <w:rsid w:val="00D14388"/>
    <w:rsid w:val="00D44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2B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2B3"/>
    <w:pPr>
      <w:ind w:left="720"/>
      <w:contextualSpacing/>
    </w:pPr>
    <w:rPr>
      <w:rFonts w:eastAsia="Calibri"/>
      <w:sz w:val="26"/>
      <w:szCs w:val="28"/>
    </w:rPr>
  </w:style>
  <w:style w:type="paragraph" w:customStyle="1" w:styleId="Body">
    <w:name w:val="Body"/>
    <w:basedOn w:val="Normal"/>
    <w:rsid w:val="007F72B3"/>
    <w:rPr>
      <w:color w:val="000000"/>
      <w:u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2B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2B3"/>
    <w:pPr>
      <w:ind w:left="720"/>
      <w:contextualSpacing/>
    </w:pPr>
    <w:rPr>
      <w:rFonts w:eastAsia="Calibri"/>
      <w:sz w:val="26"/>
      <w:szCs w:val="28"/>
    </w:rPr>
  </w:style>
  <w:style w:type="paragraph" w:customStyle="1" w:styleId="Body">
    <w:name w:val="Body"/>
    <w:basedOn w:val="Normal"/>
    <w:rsid w:val="007F72B3"/>
    <w:rPr>
      <w:color w:val="000000"/>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3648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5</Pages>
  <Words>1099</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Vinod Office</dc:creator>
  <cp:lastModifiedBy>Vinod Office</cp:lastModifiedBy>
  <cp:revision>7</cp:revision>
  <cp:lastPrinted>2021-07-15T07:40:00Z</cp:lastPrinted>
  <dcterms:created xsi:type="dcterms:W3CDTF">2021-07-13T07:46:00Z</dcterms:created>
  <dcterms:modified xsi:type="dcterms:W3CDTF">2021-07-26T05:24:00Z</dcterms:modified>
</cp:coreProperties>
</file>