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EF1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6099B219" w14:textId="77777777" w:rsidR="000E22B2" w:rsidRPr="0037002C" w:rsidRDefault="000E22B2" w:rsidP="000E22B2">
      <w:pPr>
        <w:spacing w:after="0"/>
        <w:rPr>
          <w:b/>
          <w:bCs/>
        </w:rPr>
      </w:pPr>
    </w:p>
    <w:p w14:paraId="03524F37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7B59433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</w:t>
      </w:r>
      <w:proofErr w:type="gramStart"/>
      <w:r>
        <w:t>outliers</w:t>
      </w:r>
      <w:proofErr w:type="gramEnd"/>
      <w:r>
        <w:t xml:space="preserve">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C032A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43B31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6276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FA2C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071D63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B2A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0F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2462E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403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170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22A0B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C4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CEA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8C4A2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183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E2F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5A4AA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A146" w14:textId="589006F0" w:rsidR="000E22B2" w:rsidRPr="00453DD8" w:rsidRDefault="00C61B5D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9C34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393654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42D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2A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9698C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0D12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36FE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A68ED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0B7B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4A27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A3384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75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FE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2D20AD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787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49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11742CF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5B44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55D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16E87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DB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D1E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4601596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82BE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E0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7E6DDCC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9B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86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406F8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CC0D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21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A76D14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B46BDA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3E56523" w14:textId="0BEF8922" w:rsidR="000E22B2" w:rsidRPr="00C21028" w:rsidRDefault="00C21028" w:rsidP="000E22B2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C21028">
        <w:rPr>
          <w:b/>
          <w:bCs/>
          <w:sz w:val="24"/>
          <w:szCs w:val="24"/>
        </w:rPr>
        <w:t xml:space="preserve">Ans:  </w:t>
      </w:r>
      <w:r>
        <w:rPr>
          <w:b/>
          <w:bCs/>
          <w:sz w:val="24"/>
          <w:szCs w:val="24"/>
        </w:rPr>
        <w:t xml:space="preserve">       </w:t>
      </w:r>
      <w:r w:rsidRPr="00C21028">
        <w:rPr>
          <w:b/>
          <w:bCs/>
          <w:sz w:val="24"/>
          <w:szCs w:val="24"/>
        </w:rPr>
        <w:t>Morgan Stanley is the outlier</w:t>
      </w:r>
    </w:p>
    <w:p w14:paraId="22343C95" w14:textId="77777777" w:rsidR="00C21028" w:rsidRPr="00C21028" w:rsidRDefault="00C21028" w:rsidP="00C2102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C21028">
        <w:rPr>
          <w:b/>
          <w:bCs/>
          <w:sz w:val="24"/>
          <w:szCs w:val="24"/>
        </w:rPr>
        <w:t xml:space="preserve">           The mean of the dataset is </w:t>
      </w:r>
      <w:r w:rsidRPr="00C21028">
        <w:rPr>
          <w:b/>
          <w:bCs/>
          <w:color w:val="000000"/>
          <w:sz w:val="24"/>
          <w:szCs w:val="24"/>
        </w:rPr>
        <w:t>33.271333</w:t>
      </w:r>
    </w:p>
    <w:p w14:paraId="731C112C" w14:textId="4A597D7E" w:rsidR="00C21028" w:rsidRPr="00C21028" w:rsidRDefault="00C21028" w:rsidP="00C21028">
      <w:pPr>
        <w:pStyle w:val="ListParagraph"/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C21028">
        <w:rPr>
          <w:b/>
          <w:bCs/>
          <w:sz w:val="24"/>
          <w:szCs w:val="24"/>
        </w:rPr>
        <w:t xml:space="preserve">                The standard deviation of the dataset is </w:t>
      </w:r>
      <w:r w:rsidRPr="00C21028">
        <w:rPr>
          <w:b/>
          <w:bCs/>
          <w:color w:val="000000"/>
          <w:sz w:val="24"/>
          <w:szCs w:val="24"/>
        </w:rPr>
        <w:t>16.945400921222028</w:t>
      </w:r>
    </w:p>
    <w:p w14:paraId="61A03410" w14:textId="2337417C" w:rsidR="00C21028" w:rsidRPr="00C21028" w:rsidRDefault="00C21028" w:rsidP="00C21028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4"/>
          <w:szCs w:val="24"/>
        </w:rPr>
      </w:pPr>
      <w:r w:rsidRPr="00C21028">
        <w:rPr>
          <w:b/>
          <w:bCs/>
          <w:sz w:val="24"/>
          <w:szCs w:val="24"/>
        </w:rPr>
        <w:t xml:space="preserve">           The variance of the dataset is 287.1466123809524</w:t>
      </w:r>
    </w:p>
    <w:p w14:paraId="632BB32E" w14:textId="59FA2CA4" w:rsidR="00C21028" w:rsidRPr="00C21028" w:rsidRDefault="00C21028" w:rsidP="00C21028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26ED935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339E41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F039B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0E423B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B3BE1D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3543A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14292C8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1205C8A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D5B1965" wp14:editId="4AE9EA9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EF081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715D291" w14:textId="58186AD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r w:rsidR="009E2DF0">
        <w:t>Please</w:t>
      </w:r>
      <w:r>
        <w:t xml:space="preserve"> approximate the numbers) In one line, explain what this value implies.</w:t>
      </w:r>
    </w:p>
    <w:p w14:paraId="46F2B7B8" w14:textId="57F7727A" w:rsidR="00CA17CC" w:rsidRPr="00CA17CC" w:rsidRDefault="00CA17CC" w:rsidP="00CA17CC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A17CC">
        <w:rPr>
          <w:b/>
          <w:bCs/>
          <w:sz w:val="24"/>
          <w:szCs w:val="24"/>
        </w:rPr>
        <w:t xml:space="preserve">Ans: The inter-quartile range of this dataset is </w:t>
      </w:r>
      <w:r w:rsidR="00C51B0E">
        <w:rPr>
          <w:b/>
          <w:bCs/>
          <w:sz w:val="24"/>
          <w:szCs w:val="24"/>
        </w:rPr>
        <w:t>5 to 12</w:t>
      </w:r>
    </w:p>
    <w:p w14:paraId="3760F216" w14:textId="21125C7A" w:rsidR="00CA17CC" w:rsidRPr="00CA17CC" w:rsidRDefault="00CA17CC" w:rsidP="00CA17CC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A17CC">
        <w:rPr>
          <w:b/>
          <w:bCs/>
          <w:sz w:val="24"/>
          <w:szCs w:val="24"/>
        </w:rPr>
        <w:t xml:space="preserve">         IQR = Q3 – Q1</w:t>
      </w:r>
    </w:p>
    <w:p w14:paraId="58728731" w14:textId="36CA8B0D" w:rsidR="00CA17CC" w:rsidRPr="00CA17CC" w:rsidRDefault="00CA17CC" w:rsidP="00CA17CC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A17CC">
        <w:rPr>
          <w:b/>
          <w:bCs/>
          <w:sz w:val="24"/>
          <w:szCs w:val="24"/>
        </w:rPr>
        <w:t xml:space="preserve">                 = 1</w:t>
      </w:r>
      <w:r w:rsidR="00C51B0E">
        <w:rPr>
          <w:b/>
          <w:bCs/>
          <w:sz w:val="24"/>
          <w:szCs w:val="24"/>
        </w:rPr>
        <w:t xml:space="preserve">2 -5 </w:t>
      </w:r>
    </w:p>
    <w:p w14:paraId="797504EB" w14:textId="463D7BE2" w:rsidR="00CA17CC" w:rsidRDefault="00CA17CC" w:rsidP="00CA17CC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A17CC">
        <w:rPr>
          <w:b/>
          <w:bCs/>
          <w:sz w:val="24"/>
          <w:szCs w:val="24"/>
        </w:rPr>
        <w:t xml:space="preserve">                 = </w:t>
      </w:r>
      <w:r w:rsidR="00C51B0E">
        <w:rPr>
          <w:b/>
          <w:bCs/>
          <w:sz w:val="24"/>
          <w:szCs w:val="24"/>
        </w:rPr>
        <w:t>7</w:t>
      </w:r>
    </w:p>
    <w:p w14:paraId="7A9BD5B9" w14:textId="131ECEDD" w:rsidR="00CA17CC" w:rsidRPr="00CA17CC" w:rsidRDefault="00C51B0E" w:rsidP="00C51B0E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The viscous is from 0 to 19, and there is one outlier present.</w:t>
      </w:r>
    </w:p>
    <w:p w14:paraId="0B3BBC5A" w14:textId="72AC9596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C54C3BE" w14:textId="3AE62DB0" w:rsidR="00FF0146" w:rsidRPr="001450E3" w:rsidRDefault="00CA17CC" w:rsidP="00FF0146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1450E3">
        <w:rPr>
          <w:b/>
          <w:bCs/>
          <w:sz w:val="24"/>
          <w:szCs w:val="24"/>
        </w:rPr>
        <w:t xml:space="preserve">Ans: </w:t>
      </w:r>
      <w:r w:rsidR="00FF0146" w:rsidRPr="001450E3">
        <w:rPr>
          <w:b/>
          <w:bCs/>
          <w:sz w:val="24"/>
          <w:szCs w:val="24"/>
        </w:rPr>
        <w:t>The skewness of this dataset is Rightly-Skewed.</w:t>
      </w:r>
    </w:p>
    <w:p w14:paraId="0DB5919B" w14:textId="66C7E4E0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If it was found that the data point with the value 25 is </w:t>
      </w:r>
      <w:r w:rsidR="003808B1">
        <w:t>2.5</w:t>
      </w:r>
      <w:r>
        <w:t>, how would the new box-plot be affected?</w:t>
      </w:r>
    </w:p>
    <w:p w14:paraId="099F90AC" w14:textId="12917822" w:rsidR="000E22B2" w:rsidRDefault="009E2DF0" w:rsidP="009E2DF0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9E2DF0">
        <w:rPr>
          <w:b/>
          <w:bCs/>
          <w:sz w:val="24"/>
          <w:szCs w:val="24"/>
        </w:rPr>
        <w:t>Ans: When the value 25 is 2.5, there will be no outlier.</w:t>
      </w:r>
    </w:p>
    <w:p w14:paraId="71BA6253" w14:textId="22712484" w:rsidR="009E2DF0" w:rsidRPr="009E2DF0" w:rsidRDefault="009E2DF0" w:rsidP="009E2DF0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When the value 25 is 2.5, it will be nearly to normally distributed.</w:t>
      </w:r>
    </w:p>
    <w:p w14:paraId="497DD426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B40A27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AD8A355" wp14:editId="33FEA18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A4FE2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9B6F9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0B7D74AB" w14:textId="1DA4559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4756BFC" w14:textId="779003D8" w:rsidR="003808B1" w:rsidRPr="003808B1" w:rsidRDefault="003808B1" w:rsidP="003808B1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808B1">
        <w:rPr>
          <w:b/>
          <w:bCs/>
          <w:sz w:val="24"/>
          <w:szCs w:val="24"/>
        </w:rPr>
        <w:t>Ans: - The mode of the dataset lies between 4 to 8.</w:t>
      </w:r>
    </w:p>
    <w:p w14:paraId="2377F4E9" w14:textId="77777777" w:rsidR="003808B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66F16AC8" w14:textId="6057CDB7" w:rsidR="000E22B2" w:rsidRDefault="003808B1" w:rsidP="003808B1">
      <w:pPr>
        <w:pStyle w:val="ListParagraph"/>
        <w:autoSpaceDE w:val="0"/>
        <w:autoSpaceDN w:val="0"/>
        <w:adjustRightInd w:val="0"/>
        <w:spacing w:after="0"/>
        <w:ind w:left="1440"/>
      </w:pPr>
      <w:r w:rsidRPr="003808B1">
        <w:rPr>
          <w:b/>
          <w:bCs/>
          <w:sz w:val="24"/>
          <w:szCs w:val="24"/>
        </w:rPr>
        <w:t>Ans: - The skewness of the dataset is Left-Skewed</w:t>
      </w:r>
      <w:r>
        <w:t>.</w:t>
      </w:r>
      <w:r w:rsidR="000E22B2">
        <w:tab/>
      </w:r>
    </w:p>
    <w:p w14:paraId="569A705E" w14:textId="37317256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7EFC1458" w14:textId="3C71436D" w:rsidR="003808B1" w:rsidRPr="003808B1" w:rsidRDefault="003808B1" w:rsidP="003808B1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3808B1">
        <w:rPr>
          <w:b/>
          <w:bCs/>
          <w:sz w:val="24"/>
          <w:szCs w:val="24"/>
        </w:rPr>
        <w:t xml:space="preserve">Ans: - We </w:t>
      </w:r>
      <w:r w:rsidR="001450E3" w:rsidRPr="003808B1">
        <w:rPr>
          <w:b/>
          <w:bCs/>
          <w:sz w:val="24"/>
          <w:szCs w:val="24"/>
        </w:rPr>
        <w:t>cannot</w:t>
      </w:r>
      <w:r w:rsidRPr="003808B1">
        <w:rPr>
          <w:b/>
          <w:bCs/>
          <w:sz w:val="24"/>
          <w:szCs w:val="24"/>
        </w:rPr>
        <w:t xml:space="preserve"> differ mode in the box-plot but we can do that in histogram.</w:t>
      </w:r>
    </w:p>
    <w:p w14:paraId="7DD5ADB2" w14:textId="63FCA8AA" w:rsidR="000E22B2" w:rsidRPr="001450E3" w:rsidRDefault="001450E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>
        <w:t xml:space="preserve">                                          </w:t>
      </w:r>
      <w:r w:rsidRPr="001450E3">
        <w:rPr>
          <w:b/>
          <w:bCs/>
          <w:sz w:val="24"/>
          <w:szCs w:val="24"/>
        </w:rPr>
        <w:t>The Box-Plot is best used for detecting the outliers.</w:t>
      </w:r>
    </w:p>
    <w:p w14:paraId="6EDF7213" w14:textId="632E9F62" w:rsidR="001450E3" w:rsidRPr="001450E3" w:rsidRDefault="001450E3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1450E3">
        <w:rPr>
          <w:b/>
          <w:bCs/>
          <w:sz w:val="24"/>
          <w:szCs w:val="24"/>
        </w:rPr>
        <w:t xml:space="preserve">                                       The Histogram is best used for calculating frequency.</w:t>
      </w:r>
    </w:p>
    <w:p w14:paraId="097586EB" w14:textId="77777777" w:rsidR="000E22B2" w:rsidRPr="001450E3" w:rsidRDefault="000E22B2" w:rsidP="000E22B2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</w:p>
    <w:p w14:paraId="7CC5A595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6E388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7B15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FB024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7D6BF90" w14:textId="77777777" w:rsidTr="00BB3C58">
        <w:trPr>
          <w:trHeight w:val="276"/>
          <w:jc w:val="center"/>
        </w:trPr>
        <w:tc>
          <w:tcPr>
            <w:tcW w:w="2078" w:type="dxa"/>
          </w:tcPr>
          <w:p w14:paraId="44946B9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CF040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49074EB1" w14:textId="77777777" w:rsidTr="00BB3C58">
        <w:trPr>
          <w:trHeight w:val="276"/>
          <w:jc w:val="center"/>
        </w:trPr>
        <w:tc>
          <w:tcPr>
            <w:tcW w:w="2078" w:type="dxa"/>
          </w:tcPr>
          <w:p w14:paraId="047FED0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AB4E6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0054AAD" w14:textId="77777777" w:rsidTr="00BB3C58">
        <w:trPr>
          <w:trHeight w:val="276"/>
          <w:jc w:val="center"/>
        </w:trPr>
        <w:tc>
          <w:tcPr>
            <w:tcW w:w="2078" w:type="dxa"/>
          </w:tcPr>
          <w:p w14:paraId="3862BEA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F3A06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C82CFAB" w14:textId="77777777" w:rsidTr="00BB3C58">
        <w:trPr>
          <w:trHeight w:val="276"/>
          <w:jc w:val="center"/>
        </w:trPr>
        <w:tc>
          <w:tcPr>
            <w:tcW w:w="2078" w:type="dxa"/>
          </w:tcPr>
          <w:p w14:paraId="560EA1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0A53662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B00605" w14:textId="77777777" w:rsidTr="00BB3C58">
        <w:trPr>
          <w:trHeight w:val="276"/>
          <w:jc w:val="center"/>
        </w:trPr>
        <w:tc>
          <w:tcPr>
            <w:tcW w:w="2078" w:type="dxa"/>
          </w:tcPr>
          <w:p w14:paraId="0165A36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393B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4CB5701" w14:textId="77777777" w:rsidTr="00BB3C58">
        <w:trPr>
          <w:trHeight w:val="276"/>
          <w:jc w:val="center"/>
        </w:trPr>
        <w:tc>
          <w:tcPr>
            <w:tcW w:w="2078" w:type="dxa"/>
          </w:tcPr>
          <w:p w14:paraId="3CE3BDF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7FB0A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BFFE778" w14:textId="77777777" w:rsidTr="00BB3C58">
        <w:trPr>
          <w:trHeight w:val="276"/>
          <w:jc w:val="center"/>
        </w:trPr>
        <w:tc>
          <w:tcPr>
            <w:tcW w:w="2078" w:type="dxa"/>
          </w:tcPr>
          <w:p w14:paraId="47D59A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89BCC7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35FB2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440C91" w14:textId="69F75FDD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52259A4B" w14:textId="5B8EADFA" w:rsidR="00CC5FD7" w:rsidRPr="00CC5FD7" w:rsidRDefault="00CC5FD7" w:rsidP="00CC5FD7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Ans: The most likely monetary outcome of the business venture is 2000, </w:t>
      </w:r>
    </w:p>
    <w:p w14:paraId="7AE8E8B6" w14:textId="20F21FFE" w:rsidR="00CC5FD7" w:rsidRPr="00CC5FD7" w:rsidRDefault="00CC5FD7" w:rsidP="00CC5FD7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         Because for that outcome the probability is high about 0.3 or 30%.</w:t>
      </w:r>
    </w:p>
    <w:p w14:paraId="72A2FFCC" w14:textId="03C20E3F" w:rsidR="000E22B2" w:rsidRPr="00CC5FD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 w:rsidRPr="00CC5FD7">
        <w:rPr>
          <w:sz w:val="24"/>
          <w:szCs w:val="24"/>
        </w:rPr>
        <w:t>Is the venture likely to be successful? Explain</w:t>
      </w:r>
    </w:p>
    <w:p w14:paraId="6BE03108" w14:textId="77777777" w:rsidR="002E2161" w:rsidRDefault="00CC5FD7" w:rsidP="00C20558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Ans: </w:t>
      </w:r>
      <w:r w:rsidR="00C20558">
        <w:rPr>
          <w:b/>
          <w:bCs/>
          <w:sz w:val="24"/>
          <w:szCs w:val="24"/>
        </w:rPr>
        <w:t xml:space="preserve">The venture is likely to be successful, because </w:t>
      </w:r>
    </w:p>
    <w:p w14:paraId="354310F4" w14:textId="561DB031" w:rsidR="00CC5FD7" w:rsidRDefault="002E2161" w:rsidP="00C20558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="00C20558">
        <w:rPr>
          <w:b/>
          <w:bCs/>
          <w:sz w:val="24"/>
          <w:szCs w:val="24"/>
        </w:rPr>
        <w:t>P(x=1000) + P(x=2000)</w:t>
      </w:r>
      <w:r>
        <w:rPr>
          <w:b/>
          <w:bCs/>
          <w:sz w:val="24"/>
          <w:szCs w:val="24"/>
        </w:rPr>
        <w:t xml:space="preserve"> +P(x=3000)</w:t>
      </w:r>
    </w:p>
    <w:p w14:paraId="4BFD2456" w14:textId="64267F90" w:rsidR="002E2161" w:rsidRDefault="002E2161" w:rsidP="00C20558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= 0.2 + 0.3 + 0.1</w:t>
      </w:r>
    </w:p>
    <w:p w14:paraId="2270D252" w14:textId="3E51F58A" w:rsidR="00CC5FD7" w:rsidRPr="002E2161" w:rsidRDefault="002E2161" w:rsidP="002E2161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= 0.6</w:t>
      </w:r>
    </w:p>
    <w:p w14:paraId="723C2F3D" w14:textId="1121E9C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BFC510D" w14:textId="1577B23C" w:rsidR="00CC5FD7" w:rsidRPr="00CC5FD7" w:rsidRDefault="00CC5FD7" w:rsidP="00CC5FD7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>Ans:  For that, we must calculate the expected value first. So,</w:t>
      </w:r>
    </w:p>
    <w:p w14:paraId="29BE434E" w14:textId="77777777" w:rsidR="00CC5FD7" w:rsidRPr="00CC5FD7" w:rsidRDefault="00CC5FD7" w:rsidP="00CC5FD7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          (-2000) * 0.1 + (-1000) * 0.1 + 0 * 0.2 + 1000 * 0.2 + 2000 * 0.3 + 3000 * 0.1</w:t>
      </w:r>
    </w:p>
    <w:p w14:paraId="0328CA2D" w14:textId="77777777" w:rsidR="00CC5FD7" w:rsidRPr="00CC5FD7" w:rsidRDefault="00CC5FD7" w:rsidP="00CC5FD7">
      <w:pPr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          = 800</w:t>
      </w:r>
    </w:p>
    <w:p w14:paraId="5D115F43" w14:textId="009E25FC" w:rsidR="00CC5FD7" w:rsidRPr="00CC5FD7" w:rsidRDefault="00CC5FD7" w:rsidP="00CC5FD7">
      <w:pPr>
        <w:autoSpaceDE w:val="0"/>
        <w:autoSpaceDN w:val="0"/>
        <w:adjustRightInd w:val="0"/>
        <w:spacing w:after="0"/>
        <w:rPr>
          <w:b/>
          <w:bCs/>
          <w:sz w:val="24"/>
          <w:szCs w:val="24"/>
        </w:rPr>
      </w:pPr>
      <w:r w:rsidRPr="00CC5FD7">
        <w:rPr>
          <w:b/>
          <w:bCs/>
          <w:sz w:val="24"/>
          <w:szCs w:val="24"/>
        </w:rPr>
        <w:t xml:space="preserve">                                     The long-term average earning of business ventures is 800. </w:t>
      </w:r>
    </w:p>
    <w:p w14:paraId="4DC368BE" w14:textId="77777777" w:rsidR="00CC5FD7" w:rsidRDefault="00CC5FD7" w:rsidP="00CC5FD7">
      <w:pPr>
        <w:autoSpaceDE w:val="0"/>
        <w:autoSpaceDN w:val="0"/>
        <w:adjustRightInd w:val="0"/>
        <w:spacing w:after="0"/>
        <w:ind w:left="1440"/>
      </w:pPr>
    </w:p>
    <w:p w14:paraId="09ED3A5D" w14:textId="109FC79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5CB7A824" w14:textId="73160C5A" w:rsidR="00CC5FD7" w:rsidRPr="00C11B6D" w:rsidRDefault="0003089C" w:rsidP="00CC5FD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>Ans:</w:t>
      </w:r>
      <w:r w:rsidR="00CC5FD7" w:rsidRPr="00C11B6D">
        <w:rPr>
          <w:b/>
          <w:bCs/>
          <w:sz w:val="24"/>
          <w:szCs w:val="24"/>
        </w:rPr>
        <w:t xml:space="preserve"> If we have high variance means we have high risk and if we have low </w:t>
      </w:r>
      <w:r w:rsidR="00750741" w:rsidRPr="00C11B6D">
        <w:rPr>
          <w:b/>
          <w:bCs/>
          <w:sz w:val="24"/>
          <w:szCs w:val="24"/>
        </w:rPr>
        <w:t>variance,</w:t>
      </w:r>
      <w:r w:rsidR="00CC5FD7" w:rsidRPr="00C11B6D">
        <w:rPr>
          <w:b/>
          <w:bCs/>
          <w:sz w:val="24"/>
          <w:szCs w:val="24"/>
        </w:rPr>
        <w:t xml:space="preserve"> we have low risk.</w:t>
      </w:r>
    </w:p>
    <w:p w14:paraId="7A4E51A6" w14:textId="29822CD0" w:rsidR="00CC5FD7" w:rsidRPr="00C11B6D" w:rsidRDefault="00CC5FD7" w:rsidP="00CC5FD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 xml:space="preserve">E(X) </w:t>
      </w:r>
      <w:r w:rsidRPr="00C11B6D">
        <w:rPr>
          <w:b/>
          <w:bCs/>
          <w:sz w:val="24"/>
          <w:szCs w:val="24"/>
        </w:rPr>
        <w:sym w:font="Wingdings" w:char="F0E0"/>
      </w:r>
      <w:r w:rsidRPr="00C11B6D">
        <w:rPr>
          <w:b/>
          <w:bCs/>
          <w:sz w:val="24"/>
          <w:szCs w:val="24"/>
        </w:rPr>
        <w:t xml:space="preserve"> Expected Value</w:t>
      </w:r>
    </w:p>
    <w:p w14:paraId="01FDE396" w14:textId="05790FEC" w:rsidR="00CC5FD7" w:rsidRPr="00C11B6D" w:rsidRDefault="00CC5FD7" w:rsidP="00CC5FD7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>Var(X) = E(X^2) – (E(X</w:t>
      </w:r>
      <w:r w:rsidR="009D663E" w:rsidRPr="00C11B6D">
        <w:rPr>
          <w:b/>
          <w:bCs/>
          <w:sz w:val="24"/>
          <w:szCs w:val="24"/>
        </w:rPr>
        <w:t>)) ^</w:t>
      </w:r>
      <w:r w:rsidRPr="00C11B6D">
        <w:rPr>
          <w:b/>
          <w:bCs/>
          <w:sz w:val="24"/>
          <w:szCs w:val="24"/>
        </w:rPr>
        <w:t>2</w:t>
      </w:r>
    </w:p>
    <w:p w14:paraId="5286CFFB" w14:textId="17DA75D5" w:rsidR="009D663E" w:rsidRPr="00C11B6D" w:rsidRDefault="009D663E" w:rsidP="009D663E">
      <w:pPr>
        <w:pStyle w:val="ListParagraph"/>
        <w:autoSpaceDE w:val="0"/>
        <w:autoSpaceDN w:val="0"/>
        <w:adjustRightInd w:val="0"/>
        <w:spacing w:after="0"/>
        <w:ind w:left="2160"/>
        <w:rPr>
          <w:b/>
          <w:bCs/>
          <w:sz w:val="24"/>
          <w:szCs w:val="24"/>
          <w:vertAlign w:val="superscript"/>
        </w:rPr>
      </w:pPr>
      <w:r w:rsidRPr="00C11B6D">
        <w:rPr>
          <w:b/>
          <w:bCs/>
          <w:sz w:val="24"/>
          <w:szCs w:val="24"/>
        </w:rPr>
        <w:t>= (-2000)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0.1 + (-1000)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0.1 + (0)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0.2 + (1000)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0.2 + (2000)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0.3 +      </w:t>
      </w:r>
      <w:proofErr w:type="gramStart"/>
      <w:r w:rsidRPr="00C11B6D">
        <w:rPr>
          <w:b/>
          <w:bCs/>
          <w:sz w:val="24"/>
          <w:szCs w:val="24"/>
        </w:rPr>
        <w:t xml:space="preserve"> </w:t>
      </w:r>
      <w:r w:rsidR="00C43803" w:rsidRPr="00C11B6D">
        <w:rPr>
          <w:b/>
          <w:bCs/>
          <w:sz w:val="24"/>
          <w:szCs w:val="24"/>
        </w:rPr>
        <w:t xml:space="preserve">  (</w:t>
      </w:r>
      <w:proofErr w:type="gramEnd"/>
      <w:r w:rsidRPr="00C11B6D">
        <w:rPr>
          <w:b/>
          <w:bCs/>
          <w:sz w:val="24"/>
          <w:szCs w:val="24"/>
        </w:rPr>
        <w:t>3000)</w:t>
      </w:r>
      <w:r w:rsidRPr="00C11B6D">
        <w:rPr>
          <w:b/>
          <w:bCs/>
          <w:sz w:val="24"/>
          <w:szCs w:val="24"/>
          <w:vertAlign w:val="superscript"/>
        </w:rPr>
        <w:t>2</w:t>
      </w:r>
      <w:r w:rsidRPr="00C11B6D">
        <w:rPr>
          <w:b/>
          <w:bCs/>
          <w:sz w:val="24"/>
          <w:szCs w:val="24"/>
        </w:rPr>
        <w:t xml:space="preserve"> * 0.1  - (800)</w:t>
      </w:r>
      <w:r w:rsidRPr="00C11B6D">
        <w:rPr>
          <w:b/>
          <w:bCs/>
          <w:sz w:val="24"/>
          <w:szCs w:val="24"/>
          <w:vertAlign w:val="superscript"/>
        </w:rPr>
        <w:t>2</w:t>
      </w:r>
    </w:p>
    <w:p w14:paraId="390A95B1" w14:textId="1064868A" w:rsidR="009D663E" w:rsidRPr="00C11B6D" w:rsidRDefault="009D663E">
      <w:pPr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 xml:space="preserve">                                           = 2,800,000 – 640,000</w:t>
      </w:r>
    </w:p>
    <w:p w14:paraId="6843575B" w14:textId="085B0A0E" w:rsidR="009D663E" w:rsidRPr="00C11B6D" w:rsidRDefault="009D663E">
      <w:pPr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 xml:space="preserve">                                           = 2,160,000.</w:t>
      </w:r>
    </w:p>
    <w:p w14:paraId="3747190A" w14:textId="0B8455AE" w:rsidR="00085A25" w:rsidRDefault="009D663E" w:rsidP="00085A25">
      <w:pPr>
        <w:ind w:left="2160"/>
        <w:rPr>
          <w:b/>
          <w:bCs/>
          <w:sz w:val="24"/>
          <w:szCs w:val="24"/>
        </w:rPr>
      </w:pPr>
      <w:r w:rsidRPr="00C11B6D">
        <w:rPr>
          <w:b/>
          <w:bCs/>
          <w:sz w:val="24"/>
          <w:szCs w:val="24"/>
        </w:rPr>
        <w:t xml:space="preserve">  </w:t>
      </w:r>
      <w:r w:rsidR="0003089C" w:rsidRPr="00C11B6D">
        <w:rPr>
          <w:b/>
          <w:bCs/>
          <w:sz w:val="24"/>
          <w:szCs w:val="24"/>
        </w:rPr>
        <w:t>Recommendation:</w:t>
      </w:r>
      <w:r w:rsidRPr="00C11B6D">
        <w:rPr>
          <w:b/>
          <w:bCs/>
          <w:sz w:val="24"/>
          <w:szCs w:val="24"/>
        </w:rPr>
        <w:t xml:space="preserve"> - The </w:t>
      </w:r>
      <w:r w:rsidR="0003089C" w:rsidRPr="00C11B6D">
        <w:rPr>
          <w:b/>
          <w:bCs/>
          <w:sz w:val="24"/>
          <w:szCs w:val="24"/>
        </w:rPr>
        <w:t xml:space="preserve">measure of risk involved in this venture is </w:t>
      </w:r>
      <w:r w:rsidR="00C11B6D" w:rsidRPr="00C11B6D">
        <w:rPr>
          <w:b/>
          <w:bCs/>
          <w:sz w:val="24"/>
          <w:szCs w:val="24"/>
        </w:rPr>
        <w:t xml:space="preserve">very </w:t>
      </w:r>
      <w:r w:rsidR="00C11B6D">
        <w:rPr>
          <w:b/>
          <w:bCs/>
          <w:sz w:val="24"/>
          <w:szCs w:val="24"/>
        </w:rPr>
        <w:t>high as,</w:t>
      </w:r>
      <w:r w:rsidR="0003089C" w:rsidRPr="00C11B6D">
        <w:rPr>
          <w:b/>
          <w:bCs/>
          <w:sz w:val="24"/>
          <w:szCs w:val="24"/>
        </w:rPr>
        <w:t xml:space="preserve"> </w:t>
      </w:r>
      <w:r w:rsidR="00C11B6D">
        <w:rPr>
          <w:b/>
          <w:bCs/>
          <w:sz w:val="24"/>
          <w:szCs w:val="24"/>
        </w:rPr>
        <w:t>w</w:t>
      </w:r>
      <w:r w:rsidR="0003089C" w:rsidRPr="00C11B6D">
        <w:rPr>
          <w:b/>
          <w:bCs/>
          <w:sz w:val="24"/>
          <w:szCs w:val="24"/>
        </w:rPr>
        <w:t>e can see that the variance is very high</w:t>
      </w:r>
      <w:r w:rsidR="00085A25">
        <w:rPr>
          <w:b/>
          <w:bCs/>
          <w:sz w:val="24"/>
          <w:szCs w:val="24"/>
        </w:rPr>
        <w:t>!</w:t>
      </w:r>
    </w:p>
    <w:p w14:paraId="6ED7B82B" w14:textId="64C14028" w:rsidR="00085A25" w:rsidRDefault="00085A25" w:rsidP="00085A25">
      <w:pPr>
        <w:rPr>
          <w:b/>
          <w:bCs/>
          <w:sz w:val="24"/>
          <w:szCs w:val="24"/>
        </w:rPr>
      </w:pPr>
    </w:p>
    <w:p w14:paraId="64C72628" w14:textId="2FC6F4CE" w:rsidR="00085A25" w:rsidRPr="00085A25" w:rsidRDefault="00085A25" w:rsidP="00085A25">
      <w:pPr>
        <w:shd w:val="clear" w:color="auto" w:fill="FFFFFF"/>
        <w:rPr>
          <w:b/>
          <w:bCs/>
          <w:color w:val="FF0000"/>
          <w:sz w:val="28"/>
          <w:szCs w:val="28"/>
        </w:rPr>
      </w:pPr>
      <w:r w:rsidRPr="00085A25">
        <w:rPr>
          <w:b/>
          <w:bCs/>
          <w:color w:val="FF0000"/>
          <w:sz w:val="28"/>
          <w:szCs w:val="28"/>
        </w:rPr>
        <w:t xml:space="preserve">           Correction: - P(Loss) = P(X=-2000) + P(X=-1000) </w:t>
      </w:r>
    </w:p>
    <w:p w14:paraId="7EAA4046" w14:textId="251B6359" w:rsidR="00085A25" w:rsidRPr="00085A25" w:rsidRDefault="00085A25" w:rsidP="00085A25">
      <w:pPr>
        <w:shd w:val="clear" w:color="auto" w:fill="FFFFFF"/>
        <w:rPr>
          <w:b/>
          <w:bCs/>
          <w:color w:val="FF0000"/>
          <w:sz w:val="28"/>
          <w:szCs w:val="28"/>
        </w:rPr>
      </w:pPr>
      <w:r w:rsidRPr="00085A25">
        <w:rPr>
          <w:b/>
          <w:bCs/>
          <w:color w:val="FF0000"/>
          <w:sz w:val="28"/>
          <w:szCs w:val="28"/>
        </w:rPr>
        <w:t xml:space="preserve">                                                 =      0.1 + 0.1</w:t>
      </w:r>
    </w:p>
    <w:p w14:paraId="74017FE0" w14:textId="5B8A0104" w:rsidR="00085A25" w:rsidRPr="00085A25" w:rsidRDefault="00085A25" w:rsidP="00085A25">
      <w:pPr>
        <w:shd w:val="clear" w:color="auto" w:fill="FFFFFF"/>
        <w:rPr>
          <w:b/>
          <w:bCs/>
          <w:color w:val="FF0000"/>
          <w:sz w:val="28"/>
          <w:szCs w:val="28"/>
        </w:rPr>
      </w:pPr>
      <w:r w:rsidRPr="00085A25">
        <w:rPr>
          <w:b/>
          <w:bCs/>
          <w:color w:val="FF0000"/>
          <w:sz w:val="28"/>
          <w:szCs w:val="28"/>
        </w:rPr>
        <w:lastRenderedPageBreak/>
        <w:t xml:space="preserve">                                                 =       0.2</w:t>
      </w:r>
    </w:p>
    <w:p w14:paraId="5855E293" w14:textId="71E1FF5C" w:rsidR="00085A25" w:rsidRPr="00085A25" w:rsidRDefault="00085A25" w:rsidP="00085A25">
      <w:pPr>
        <w:shd w:val="clear" w:color="auto" w:fill="FFFFFF"/>
        <w:rPr>
          <w:b/>
          <w:bCs/>
          <w:color w:val="FF0000"/>
          <w:sz w:val="28"/>
          <w:szCs w:val="28"/>
        </w:rPr>
      </w:pPr>
    </w:p>
    <w:p w14:paraId="060E6416" w14:textId="547CDD81" w:rsidR="00085A25" w:rsidRPr="00085A25" w:rsidRDefault="00085A25" w:rsidP="00085A25">
      <w:pPr>
        <w:shd w:val="clear" w:color="auto" w:fill="FFFFFF"/>
        <w:ind w:firstLine="720"/>
        <w:rPr>
          <w:rFonts w:ascii="Arial" w:eastAsia="Times New Roman" w:hAnsi="Arial" w:cs="Arial"/>
          <w:color w:val="FF0000"/>
          <w:sz w:val="28"/>
          <w:szCs w:val="28"/>
          <w:lang w:val="en-IN" w:eastAsia="en-IN"/>
        </w:rPr>
      </w:pPr>
      <w:r w:rsidRPr="00085A25">
        <w:rPr>
          <w:b/>
          <w:bCs/>
          <w:color w:val="FF0000"/>
          <w:sz w:val="28"/>
          <w:szCs w:val="28"/>
        </w:rPr>
        <w:t>So, the risk associated with this venue is 20%.</w:t>
      </w:r>
    </w:p>
    <w:sectPr w:rsidR="00085A25" w:rsidRPr="00085A25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A50C9" w14:textId="77777777" w:rsidR="00987724" w:rsidRDefault="00987724">
      <w:pPr>
        <w:spacing w:after="0" w:line="240" w:lineRule="auto"/>
      </w:pPr>
      <w:r>
        <w:separator/>
      </w:r>
    </w:p>
  </w:endnote>
  <w:endnote w:type="continuationSeparator" w:id="0">
    <w:p w14:paraId="73F75D9E" w14:textId="77777777" w:rsidR="00987724" w:rsidRDefault="00987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59E65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2ABA7497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603DD" w14:textId="77777777" w:rsidR="00987724" w:rsidRDefault="00987724">
      <w:pPr>
        <w:spacing w:after="0" w:line="240" w:lineRule="auto"/>
      </w:pPr>
      <w:r>
        <w:separator/>
      </w:r>
    </w:p>
  </w:footnote>
  <w:footnote w:type="continuationSeparator" w:id="0">
    <w:p w14:paraId="720AA7C3" w14:textId="77777777" w:rsidR="00987724" w:rsidRDefault="00987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72603960">
    <w:abstractNumId w:val="1"/>
  </w:num>
  <w:num w:numId="2" w16cid:durableId="779640758">
    <w:abstractNumId w:val="2"/>
  </w:num>
  <w:num w:numId="3" w16cid:durableId="931546776">
    <w:abstractNumId w:val="3"/>
  </w:num>
  <w:num w:numId="4" w16cid:durableId="39866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3089C"/>
    <w:rsid w:val="00085A25"/>
    <w:rsid w:val="000E22B2"/>
    <w:rsid w:val="001450E3"/>
    <w:rsid w:val="00185996"/>
    <w:rsid w:val="002E2161"/>
    <w:rsid w:val="00310065"/>
    <w:rsid w:val="003808B1"/>
    <w:rsid w:val="0048010B"/>
    <w:rsid w:val="00614CA4"/>
    <w:rsid w:val="00750741"/>
    <w:rsid w:val="00755A77"/>
    <w:rsid w:val="007E4909"/>
    <w:rsid w:val="008B5FFA"/>
    <w:rsid w:val="00916F4A"/>
    <w:rsid w:val="00987724"/>
    <w:rsid w:val="009D663E"/>
    <w:rsid w:val="009E2DF0"/>
    <w:rsid w:val="00AF65C6"/>
    <w:rsid w:val="00C11B6D"/>
    <w:rsid w:val="00C20558"/>
    <w:rsid w:val="00C21028"/>
    <w:rsid w:val="00C43803"/>
    <w:rsid w:val="00C51B0E"/>
    <w:rsid w:val="00C61B5D"/>
    <w:rsid w:val="00CA17CC"/>
    <w:rsid w:val="00CB3B7A"/>
    <w:rsid w:val="00CC5FD7"/>
    <w:rsid w:val="00FA0D64"/>
    <w:rsid w:val="00FF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37BC"/>
  <w15:docId w15:val="{643599B0-298F-4A1F-893A-18572BA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1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102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6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5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ANKIT BANSAL</cp:lastModifiedBy>
  <cp:revision>15</cp:revision>
  <dcterms:created xsi:type="dcterms:W3CDTF">2013-09-25T10:59:00Z</dcterms:created>
  <dcterms:modified xsi:type="dcterms:W3CDTF">2022-10-31T09:11:00Z</dcterms:modified>
</cp:coreProperties>
</file>