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Navika Capital Group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1274 Rxr Plaza 12th Fl West Wing, Uniondale, 11556,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Naveen Shah</w:t>
      </w:r>
      <w:bookmarkEnd w:id="0"/>
    </w:p>
    <w:p w14:paraId="286C4872" w14:textId="74B7E916" w:rsidR="003636A8" w:rsidRDefault="003636A8" w:rsidP="008E5BFC">
      <w:pPr>
        <w:pStyle w:val="BodyText"/>
        <w:spacing w:before="101"/>
      </w:pPr>
      <w:r>
        <w:t xml:space="preserve">Contact Email: </w:t>
      </w:r>
      <w:r w:rsidR="00C50CDC" w:rsidRPr="00C50CDC">
        <w:rPr>
          <w:b/>
        </w:rPr>
        <w:t>Naveen.Shah@navikacapital.com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516-400-5000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Navika Capital Group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1274 Rxr Plaza 12th Fl West Wing, Uniondale, 11556,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Naveen Shah</w:t>
      </w:r>
    </w:p>
    <w:p w14:paraId="20AA5DFB" w14:textId="4CA17AC5" w:rsidR="00FC537E" w:rsidRDefault="00FC537E" w:rsidP="00577EBF">
      <w:pPr>
        <w:pStyle w:val="BodyText"/>
        <w:spacing w:before="101"/>
      </w:pPr>
      <w:r>
        <w:t xml:space="preserve">Contact Email: </w:t>
      </w:r>
      <w:r w:rsidR="00C50CDC" w:rsidRPr="00C50CDC">
        <w:rPr>
          <w:b/>
        </w:rPr>
        <w:t>Naveen.Shah@navikacapital.com</w:t>
      </w:r>
    </w:p>
    <w:p w14:paraId="42E42BCB" w14:textId="2AF17A67" w:rsidR="00FC537E" w:rsidRDefault="00FC537E" w:rsidP="00577EBF">
      <w:pPr>
        <w:pStyle w:val="BodyText"/>
        <w:spacing w:before="101"/>
      </w:pPr>
      <w:r>
        <w:t xml:space="preserve">Contact Phone: </w:t>
      </w:r>
      <w:r w:rsidR="00C50CDC" w:rsidRPr="00C50CDC">
        <w:rPr>
          <w:b/>
        </w:rPr>
        <w:t>516-400-5000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