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28th</w:t>
      </w:r>
      <w:r w:rsidRPr="00950A90">
        <w:rPr>
          <w:color w:val="211E1F"/>
        </w:rPr>
        <w:t xml:space="preserve"> day of </w:t>
      </w:r>
      <w:r w:rsidR="009F1B37" w:rsidRPr="009F1B37">
        <w:rPr>
          <w:b/>
          <w:bCs/>
          <w:color w:val="211E1F"/>
        </w:rPr>
        <w:t>August 2020</w:t>
      </w:r>
      <w:r w:rsidRPr="00950A90">
        <w:rPr>
          <w:color w:val="211E1F"/>
        </w:rPr>
        <w:t xml:space="preserve">,   </w:t>
      </w:r>
      <w:r w:rsidR="009F1B37" w:rsidRPr="009F1B37">
        <w:rPr>
          <w:b/>
          <w:bCs/>
          <w:color w:val="211E1F"/>
        </w:rPr>
        <w:t>Radiante LLC</w:t>
      </w:r>
      <w:r w:rsidRPr="00950A90">
        <w:rPr>
          <w:color w:val="211E1F"/>
        </w:rPr>
        <w:t xml:space="preserve"> and its affiliates, located at </w:t>
      </w:r>
      <w:r w:rsidR="009F1B37" w:rsidRPr="009F1B37">
        <w:rPr>
          <w:b/>
          <w:bCs/>
          <w:color w:val="211E1F"/>
        </w:rPr>
        <w:t>131 Duane Street, New York, New York, 10013</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Ed Vicinanza Jr</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