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New Rochelle Chevrolet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291 Main Street, New Rochelle, New York, 10801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Gwendolyn Dines</w:t>
      </w:r>
      <w:bookmarkEnd w:id="0"/>
    </w:p>
    <w:p w14:paraId="286C4872" w14:textId="74B7E916" w:rsidR="003636A8" w:rsidRDefault="003636A8" w:rsidP="008E5BFC">
      <w:pPr>
        <w:pStyle w:val="BodyText"/>
        <w:spacing w:before="101"/>
      </w:pPr>
      <w:r>
        <w:t xml:space="preserve">Contact Email: </w:t>
      </w:r>
      <w:r w:rsidR="00C50CDC" w:rsidRPr="00C50CDC">
        <w:rPr>
          <w:b/>
        </w:rPr>
        <w:t>Gdines@nrchevy.com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914-816-4783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New Rochelle Chevrolet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291 Main Street, New Rochelle, New York, 10801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Gwendolyn Dines</w:t>
      </w:r>
    </w:p>
    <w:p w14:paraId="20AA5DFB" w14:textId="4CA17AC5" w:rsidR="00FC537E" w:rsidRDefault="00FC537E" w:rsidP="00577EBF">
      <w:pPr>
        <w:pStyle w:val="BodyText"/>
        <w:spacing w:before="101"/>
      </w:pPr>
      <w:r>
        <w:t xml:space="preserve">Contact Email: </w:t>
      </w:r>
      <w:r w:rsidR="00C50CDC" w:rsidRPr="00C50CDC">
        <w:rPr>
          <w:b/>
        </w:rPr>
        <w:t>Gdines@nrchevy.com</w:t>
      </w:r>
    </w:p>
    <w:p w14:paraId="42E42BCB" w14:textId="2AF17A67" w:rsidR="00FC537E" w:rsidRDefault="00FC537E" w:rsidP="00577EBF">
      <w:pPr>
        <w:pStyle w:val="BodyText"/>
        <w:spacing w:before="101"/>
      </w:pPr>
      <w:r>
        <w:t xml:space="preserve">Contact Phone: </w:t>
      </w:r>
      <w:r w:rsidR="00C50CDC" w:rsidRPr="00C50CDC">
        <w:rPr>
          <w:b/>
        </w:rPr>
        <w:t>914-816-4783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