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Mister Car Wash</w:t>
      </w:r>
      <w:r w:rsidRPr="00950A90">
        <w:rPr>
          <w:color w:val="211E1F"/>
        </w:rPr>
        <w:t xml:space="preserve"> and its affiliates, located at </w:t>
      </w:r>
      <w:r w:rsidR="009F1B37" w:rsidRPr="009F1B37">
        <w:rPr>
          <w:b/>
          <w:bCs/>
          <w:color w:val="211E1F"/>
        </w:rPr>
        <w:t>222 E 5th Street, Tuscon, 85705, Arizona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