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Souzafit LLC</w:t>
      </w:r>
      <w:r w:rsidRPr="00950A90">
        <w:rPr>
          <w:color w:val="211E1F"/>
        </w:rPr>
        <w:t xml:space="preserve"> and its affiliates, located at </w:t>
      </w:r>
      <w:r w:rsidR="009F1B37" w:rsidRPr="009F1B37">
        <w:rPr>
          <w:b/>
          <w:bCs/>
          <w:color w:val="211E1F"/>
        </w:rPr>
        <w:t>75 W Lincoln Ave, Mount Vernon, 10550,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