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29th</w:t>
      </w:r>
      <w:r w:rsidRPr="00950A90">
        <w:rPr>
          <w:color w:val="211E1F"/>
        </w:rPr>
        <w:t xml:space="preserve"> day of </w:t>
      </w:r>
      <w:r w:rsidR="009F1B37" w:rsidRPr="009F1B37">
        <w:rPr>
          <w:b/>
          <w:bCs/>
          <w:color w:val="211E1F"/>
        </w:rPr>
        <w:t>March 2021</w:t>
      </w:r>
      <w:r w:rsidRPr="00950A90">
        <w:rPr>
          <w:color w:val="211E1F"/>
        </w:rPr>
        <w:t xml:space="preserve">,   </w:t>
      </w:r>
      <w:r w:rsidR="009F1B37" w:rsidRPr="009F1B37">
        <w:rPr>
          <w:b/>
          <w:bCs/>
          <w:color w:val="211E1F"/>
        </w:rPr>
        <w:t>Middle River Inn</w:t>
      </w:r>
      <w:r w:rsidRPr="00950A90">
        <w:rPr>
          <w:color w:val="211E1F"/>
        </w:rPr>
        <w:t xml:space="preserve"> and its affiliates, located at </w:t>
      </w:r>
      <w:r w:rsidR="009F1B37" w:rsidRPr="009F1B37">
        <w:rPr>
          <w:b/>
          <w:bCs/>
          <w:color w:val="211E1F"/>
        </w:rPr>
        <w:t>2230 Old Eastern Ave, Middle River, 21220, MD</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