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Waterway Gas &amp; Wash</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727 Goddard Avenue, Chesterfield, 63005, MO</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David Bunte</w:t>
      </w:r>
      <w:bookmarkEnd w:id="0"/>
    </w:p>
    <w:p w14:paraId="286C4872" w14:textId="74B7E916" w:rsidR="003636A8" w:rsidRDefault="003636A8" w:rsidP="008E5BFC">
      <w:pPr>
        <w:pStyle w:val="BodyText"/>
        <w:spacing w:before="101"/>
      </w:pPr>
      <w:r>
        <w:t xml:space="preserve">Contact Email: </w:t>
      </w:r>
      <w:r w:rsidR="00C50CDC" w:rsidRPr="00C50CDC">
        <w:rPr>
          <w:b/>
        </w:rPr>
        <w:t>chemp@waterway.com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636-537-1111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Waterway Gas &amp; Wash</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727 Goddard Avenue, Chesterfield, 63005, MO</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David Bunte</w:t>
      </w:r>
    </w:p>
    <w:p w14:paraId="20AA5DFB" w14:textId="4CA17AC5" w:rsidR="00FC537E" w:rsidRDefault="00FC537E" w:rsidP="00577EBF">
      <w:pPr>
        <w:pStyle w:val="BodyText"/>
        <w:spacing w:before="101"/>
      </w:pPr>
      <w:r>
        <w:t xml:space="preserve">Contact Email: </w:t>
      </w:r>
      <w:r w:rsidR="00C50CDC" w:rsidRPr="00C50CDC">
        <w:rPr>
          <w:b/>
        </w:rPr>
        <w:t>chemp@waterway.com</w:t>
      </w:r>
    </w:p>
    <w:p w14:paraId="42E42BCB" w14:textId="2AF17A67" w:rsidR="00FC537E" w:rsidRDefault="00FC537E" w:rsidP="00577EBF">
      <w:pPr>
        <w:pStyle w:val="BodyText"/>
        <w:spacing w:before="101"/>
      </w:pPr>
      <w:r>
        <w:t xml:space="preserve">Contact Phone: </w:t>
      </w:r>
      <w:r w:rsidR="00C50CDC" w:rsidRPr="00C50CDC">
        <w:rPr>
          <w:b/>
        </w:rPr>
        <w:t>636-537-1111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