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L &amp; M Molitor Enterprises LLC</w:t>
      </w:r>
      <w:r w:rsidRPr="00950A90">
        <w:rPr>
          <w:color w:val="211E1F"/>
        </w:rPr>
        <w:t xml:space="preserve"> and its affiliates, located at </w:t>
      </w:r>
      <w:r w:rsidR="009F1B37" w:rsidRPr="009F1B37">
        <w:rPr>
          <w:b/>
          <w:bCs/>
          <w:color w:val="211E1F"/>
        </w:rPr>
        <w:t>13905 North Sandario Road, Marana, 85653, AZ</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Matthew Fanth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