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10th</w:t>
      </w:r>
      <w:r w:rsidRPr="00950A90">
        <w:rPr>
          <w:color w:val="211E1F"/>
        </w:rPr>
        <w:t xml:space="preserve"> day of </w:t>
      </w:r>
      <w:r w:rsidR="009F1B37" w:rsidRPr="009F1B37">
        <w:rPr>
          <w:b/>
          <w:bCs/>
          <w:color w:val="211E1F"/>
        </w:rPr>
        <w:t>February 2021</w:t>
      </w:r>
      <w:r w:rsidRPr="00950A90">
        <w:rPr>
          <w:color w:val="211E1F"/>
        </w:rPr>
        <w:t xml:space="preserve">,   </w:t>
      </w:r>
      <w:r w:rsidR="009F1B37" w:rsidRPr="009F1B37">
        <w:rPr>
          <w:b/>
          <w:bCs/>
          <w:color w:val="211E1F"/>
        </w:rPr>
        <w:t>Allendale Hair Consultants LLC</w:t>
      </w:r>
      <w:r w:rsidRPr="00950A90">
        <w:rPr>
          <w:color w:val="211E1F"/>
        </w:rPr>
        <w:t xml:space="preserve"> and its affiliates, located at </w:t>
      </w:r>
      <w:r w:rsidR="009F1B37" w:rsidRPr="009F1B37">
        <w:rPr>
          <w:b/>
          <w:bCs/>
          <w:color w:val="211E1F"/>
        </w:rPr>
        <w:t>317 Franklin Turnpike, Allendale, 07401, NJ</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Michael &amp; Maria Rose</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