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Pleasant Ridge II Restaurant and Pizzeria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208 Main St, Beacon, 12508,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Tahir Gecaj</w:t>
      </w:r>
      <w:bookmarkEnd w:id="0"/>
    </w:p>
    <w:p w14:paraId="286C4872" w14:textId="74B7E916" w:rsidR="003636A8" w:rsidRDefault="003636A8" w:rsidP="008E5BFC">
      <w:pPr>
        <w:pStyle w:val="BodyText"/>
        <w:spacing w:before="101"/>
      </w:pPr>
      <w:r>
        <w:t xml:space="preserve">Contact Email: </w:t>
      </w:r>
      <w:r w:rsidR="00C50CDC" w:rsidRPr="00C50CDC">
        <w:rPr>
          <w:b/>
        </w:rPr>
        <w:t>tahirgecaj@icloud.com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845-724-3444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Pleasant Ridge II Restaurant and Pizzeria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208 Main St, Beacon, 12508,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Tahir Gecaj</w:t>
      </w:r>
    </w:p>
    <w:p w14:paraId="20AA5DFB" w14:textId="4CA17AC5" w:rsidR="00FC537E" w:rsidRDefault="00FC537E" w:rsidP="00577EBF">
      <w:pPr>
        <w:pStyle w:val="BodyText"/>
        <w:spacing w:before="101"/>
      </w:pPr>
      <w:r>
        <w:t xml:space="preserve">Contact Email: </w:t>
      </w:r>
      <w:r w:rsidR="00C50CDC" w:rsidRPr="00C50CDC">
        <w:rPr>
          <w:b/>
        </w:rPr>
        <w:t>tahirgecaj@icloud.com</w:t>
      </w:r>
    </w:p>
    <w:p w14:paraId="42E42BCB" w14:textId="2AF17A67" w:rsidR="00FC537E" w:rsidRDefault="00FC537E" w:rsidP="00577EBF">
      <w:pPr>
        <w:pStyle w:val="BodyText"/>
        <w:spacing w:before="101"/>
      </w:pPr>
      <w:r>
        <w:t xml:space="preserve">Contact Phone: </w:t>
      </w:r>
      <w:r w:rsidR="00C50CDC" w:rsidRPr="00C50CDC">
        <w:rPr>
          <w:b/>
        </w:rPr>
        <w:t>845-724-3444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