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Top Shine Car Wash LLC</w:t>
      </w:r>
      <w:r w:rsidRPr="00950A90">
        <w:rPr>
          <w:color w:val="211E1F"/>
        </w:rPr>
        <w:t xml:space="preserve"> and its affiliates, located at </w:t>
      </w:r>
      <w:r w:rsidR="009F1B37" w:rsidRPr="009F1B37">
        <w:rPr>
          <w:b/>
          <w:bCs/>
          <w:color w:val="211E1F"/>
        </w:rPr>
        <w:t>1327 South Ave, Plainfield, New Jersey, 07062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