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NorthStar Memorial Group</w:t>
      </w:r>
      <w:r w:rsidRPr="00950A90">
        <w:rPr>
          <w:color w:val="211E1F"/>
        </w:rPr>
        <w:t xml:space="preserve"> and its affiliates, located at </w:t>
      </w:r>
      <w:r w:rsidR="009F1B37" w:rsidRPr="009F1B37">
        <w:rPr>
          <w:b/>
          <w:bCs/>
          <w:color w:val="211E1F"/>
        </w:rPr>
        <w:t>1900 St. James Place, Houston, 77056, Texas</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