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Nitro Bee Cave</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