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Scalini Osteria Inc</w:t>
      </w:r>
      <w:r w:rsidRPr="00950A90">
        <w:rPr>
          <w:color w:val="211E1F"/>
        </w:rPr>
        <w:t xml:space="preserve"> and its affiliates, located at </w:t>
      </w:r>
      <w:r w:rsidR="009F1B37" w:rsidRPr="009F1B37">
        <w:rPr>
          <w:b/>
          <w:bCs/>
          <w:color w:val="211E1F"/>
        </w:rPr>
        <w:t>65 Pondfield Rd, , 10708,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