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Crazy Johns</w:t>
      </w:r>
      <w:r w:rsidRPr="00950A90">
        <w:rPr>
          <w:color w:val="211E1F"/>
        </w:rPr>
        <w:t xml:space="preserve"> and its affiliates, located at </w:t>
      </w:r>
      <w:r w:rsidR="009F1B37" w:rsidRPr="009F1B37">
        <w:rPr>
          <w:b/>
          <w:bCs/>
          <w:color w:val="211E1F"/>
        </w:rPr>
        <w:t>410 E. Baltimore St, Baltimore, MD, 21202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