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TNP Corp</w:t>
      </w:r>
      <w:r w:rsidRPr="00950A90">
        <w:rPr>
          <w:color w:val="211E1F"/>
        </w:rPr>
        <w:t xml:space="preserve"> and its affiliates, located at </w:t>
      </w:r>
      <w:r w:rsidR="009F1B37" w:rsidRPr="009F1B37">
        <w:rPr>
          <w:b/>
          <w:bCs/>
          <w:color w:val="211E1F"/>
        </w:rPr>
        <w:t>1202 RT 55, Lagrangeville, New York, 12540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