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JSDM LLC</w:t>
      </w:r>
      <w:r w:rsidRPr="00950A90">
        <w:rPr>
          <w:color w:val="211E1F"/>
        </w:rPr>
        <w:t xml:space="preserve"> and its affiliates, located at </w:t>
      </w:r>
      <w:r w:rsidR="009F1B37" w:rsidRPr="009F1B37">
        <w:rPr>
          <w:b/>
          <w:bCs/>
          <w:color w:val="211E1F"/>
        </w:rPr>
        <w:t>35 US 202, Far Hills, 07931,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