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05th</w:t>
      </w:r>
      <w:r w:rsidRPr="00950A90">
        <w:rPr>
          <w:color w:val="211E1F"/>
        </w:rPr>
        <w:t xml:space="preserve"> day of </w:t>
      </w:r>
      <w:r w:rsidR="009F1B37" w:rsidRPr="009F1B37">
        <w:rPr>
          <w:b/>
          <w:bCs/>
          <w:color w:val="211E1F"/>
        </w:rPr>
        <w:t>February 2021</w:t>
      </w:r>
      <w:r w:rsidRPr="00950A90">
        <w:rPr>
          <w:color w:val="211E1F"/>
        </w:rPr>
        <w:t xml:space="preserve">,   </w:t>
      </w:r>
      <w:r w:rsidR="009F1B37" w:rsidRPr="009F1B37">
        <w:rPr>
          <w:b/>
          <w:bCs/>
          <w:color w:val="211E1F"/>
        </w:rPr>
        <w:t>Athenian Diner Iii</w:t>
      </w:r>
      <w:r w:rsidRPr="00950A90">
        <w:rPr>
          <w:color w:val="211E1F"/>
        </w:rPr>
        <w:t xml:space="preserve"> and its affiliates, located at </w:t>
      </w:r>
      <w:r w:rsidR="009F1B37" w:rsidRPr="009F1B37">
        <w:rPr>
          <w:b/>
          <w:bCs/>
          <w:color w:val="211E1F"/>
        </w:rPr>
        <w:t>1064 Boston Post Rd, Middletown, 06457, Ct</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