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26th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Raks Building Supply Inc</w:t>
      </w:r>
      <w:r w:rsidRPr="00950A90">
        <w:rPr>
          <w:color w:val="211E1F"/>
        </w:rPr>
        <w:t xml:space="preserve"> and its affiliates, located at </w:t>
      </w:r>
      <w:r w:rsidR="009F1B37" w:rsidRPr="009F1B37">
        <w:rPr>
          <w:b/>
          <w:bCs/>
          <w:color w:val="211E1F"/>
        </w:rPr>
        <w:t>108 Carson Drive, Los Lunas, NM, 87031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Steven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