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Bella Rosa Cafe LLC</w:t>
      </w:r>
      <w:r w:rsidRPr="00950A90">
        <w:rPr>
          <w:color w:val="211E1F"/>
        </w:rPr>
        <w:t xml:space="preserve"> and its affiliates, located at </w:t>
      </w:r>
      <w:r w:rsidR="009F1B37" w:rsidRPr="009F1B37">
        <w:rPr>
          <w:b/>
          <w:bCs/>
          <w:color w:val="211E1F"/>
        </w:rPr>
        <w:t>896 Whalley Ave., New Haven, CT, 06515</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